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BOSITS RÉKA</w:t>
            </w:r>
          </w:p>
          <w:p w:rsidR="00C275A3" w:rsidRDefault="00CA6B74" w:rsidP="00C275A3">
            <w:pPr>
              <w:pStyle w:val="Hallgatokepzes"/>
            </w:pPr>
            <w:r w:rsidRPr="001067CD">
              <w:rPr>
                <w:i/>
              </w:rPr>
              <w:t>bositsr@gmail.com</w:t>
            </w:r>
            <w:r w:rsidRPr="001067CD">
              <w:rPr>
                <w:i/>
              </w:rPr>
              <w:br/>
            </w:r>
            <w:r w:rsidR="00A96AEC">
              <w:t>matematika és német nyelv és kultúra tanára</w:t>
            </w:r>
            <w:r w:rsidR="00A96AEC">
              <w:br/>
            </w:r>
            <w:r w:rsidR="00E77B23">
              <w:t>Osztatlan, 11.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Kerekes Amália</w:t>
            </w:r>
          </w:p>
          <w:p w:rsidR="00DB4822" w:rsidRDefault="00DB4822" w:rsidP="00BA6BAF">
            <w:pPr>
              <w:pStyle w:val="Konzulensektitulus"/>
            </w:pPr>
            <w:r w:rsidRPr="00DB4822">
              <w:t>habilitált 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slam poetry, mint a nyelvi és kulturális kompetenciák fejlesztésének eszköze a német idegennyelv-oktatásban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slam poetry; német idegennyelv-oktatás</w:t>
      </w:r>
      <w:r>
        <w:t xml:space="preserve"/>
      </w:r>
    </w:p>
    <w:p>
      <w:pPr>
        <w:widowControl w:val="on"/>
        <w:pBdr/>
        <w:spacing w:before="240" w:after="240" w:line="240" w:lineRule="auto"/>
        <w:ind w:left="0" w:right="0"/>
        <w:jc w:val="left"/>
      </w:pPr>
      <w:r>
        <w:rPr>
          <w:color w:val="000000"/>
          <w:sz w:val="24"/>
          <w:szCs w:val="24"/>
        </w:rPr>
        <w:t xml:space="preserve">Slam Poetry ist ein Dichterwettbewerb, wobei selbstgeschriebene Texte innerhalb eines bestimmten Zeitlimits vorgetragen und von den Zuschauern bewertet werden. Diese Form der Literatur ist auch aus einem didaktischen Aspekt interessant, denn es stellt sich die Frage, inwieweit der Einsatz von Poetry Slam im DaF-Unterricht die sprachlichen und kulturellen Kompetenzen der Lernenden fördern kann. Mein Ziel war, dieser Frage nachzugehen und konkrete Werke anhand didaktischer Aspekte zu untersuchen. Aufgrund der thematischen Vielfalt lassen sich die Texte mit dem ungarischen Nationallehrplan gut vereinbaren. Poetry Slam ermöglicht ganzheitliches Lernen im Unterricht und korrespondiert mit den aktuellen medialen Lese- und Rezeptionsgewohnheiten der Jugendlichen. Authentizität, Aktualität, Prägnanz, Einzigartigkeit, Performativität und vielfältige Themen sind einige Aspekte, warum Slam Poetry für den Einsatz im Fremdsprachenunterricht relevant ist. Außerdem können auch nichtverbale Ebenen der Kommunikation sowie die Gefühlsebene in den Lernprozess eingebunden werden. In dem empirischen Teil meiner Arbeit habe ich Unterrichtsvorschläge zu vier verschiedenen Poetry Slams ausgearbeitet, ausgehend von diesen Vorschlägen zwei Stunden in unterschiedlichen Lerngruppen realisiert und anhand meiner Erfahrungen und Reflexionen zwei konkret für den DaF-Unterricht geplante Stundenentwürfe zusammengestellt. Meine wichtigsten Erfahrungen waren, dass Slam Poetry bereits ab einem niedrigen Sprachniveau (ab B1) einsetzbar ist, jedoch sollen die fünfminütigen Vorträge in Sequenzen aufgearbeitet werden, um die Lernenden nicht zu überfordern. Auf der anderen Seite wirken Poetry Slams auch bei fortgeschrittenen Sprachlernern (Niveau C1) motivierend und können zur weiteren Förderung der sprachlichen Kompetenzen beitragen. Eine mögliche Weiterführung des Themas könnte im Bereich der Produktivität erfolgen, wie kreatives Schreiben und eigene Performance, den Sprachlernprozess weiter unterstützen kann.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49098">
    <w:multiLevelType w:val="hybridMultilevel"/>
    <w:lvl w:ilvl="0" w:tplc="25895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49098">
    <w:abstractNumId w:val="254490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6340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