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FARÁDI SZABÓ ERIK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faradierik@gmail.com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Üvegleletek a nagyvázsonyi Kinizsi-vár területéről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Üveg; Újkor; Középkor, Kuttrolf; Ablakszem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tanulmányban Éri István a nagyvázsonyi Kinizsi-vár 1954-1960 között végzett feltárása során előkerült nagy mennyiségű üvegtöredék bemutatására kerül a sor. A szerző az üvegeket tipológia alapján csoportosította, majd párhuzamaik alapján vont le következtetéseket a vár gazdasági helyzetének idők során bekövetkező változásairól. Az üveganyag a vár történetéből a 16-19. század közötti periódust fedi le, kivitelezésüket tekintve található közöttük egyaránt luxus termék, és egyszerűbb kialakítású népi üveg is.</w:t>
      </w:r>
      <w:r>
        <w:rPr>
          <w:color w:val="000000"/>
          <w:sz w:val="24"/>
          <w:szCs w:val="24"/>
        </w:rPr>
        <w:br/>
        <w:t xml:space="preserve">Az üvegek alapján a vár 16. századi anyagi helyzete kiemelkedően jó volt, ebből a korszakból ugyanis számos jó minőségű import termék került elő. A török korban a vár védelmi feladatokat látott el, a rossz ellátás miatt a vár folyton anyagi gondokkal küzdött, ami az az üvegekre is rányomta a bélyegét</w:t>
      </w:r>
      <w:r>
        <w:rPr>
          <w:color w:val="000000"/>
          <w:sz w:val="24"/>
          <w:szCs w:val="24"/>
        </w:rPr>
        <w:br/>
        <w:t xml:space="preserve">Mivel a magas színvonalú üvegek eltűnnek a 18. század közepére, feltételezhető, hogy az 1649-ben birtokossá váló Zichy család a várat a 18. század elsőharmadáig lakta, majd a vár ezt követően indult el a pusztulás útján.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02314">
    <w:multiLevelType w:val="hybridMultilevel"/>
    <w:lvl w:ilvl="0" w:tplc="22982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02314">
    <w:abstractNumId w:val="98802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932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