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MÁTYÁS</w:t>
            </w:r>
          </w:p>
          <w:p w:rsidR="00C275A3" w:rsidRDefault="00CA6B74" w:rsidP="00C275A3">
            <w:pPr>
              <w:pStyle w:val="Hallgatokepzes"/>
            </w:pPr>
            <w:r w:rsidRPr="001067CD">
              <w:rPr>
                <w:i/>
              </w:rPr>
              <w:t>bot485@student.elte.hu</w:t>
            </w:r>
            <w:r w:rsidRPr="001067CD">
              <w:rPr>
                <w:i/>
              </w:rPr>
              <w:br/>
            </w:r>
            <w:r w:rsidR="00A96AEC">
              <w:t>régészet</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Czajlik Zoltán</w:t>
            </w:r>
          </w:p>
          <w:p w:rsidR="00DB4822" w:rsidRDefault="00DB4822" w:rsidP="00BA6BAF">
            <w:pPr>
              <w:pStyle w:val="Konzulensektitulus"/>
            </w:pPr>
            <w:r w:rsidRPr="00DB4822">
              <w:t>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Gyánt a tájban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régészeti topográfia; középkori régészet; légirégészet; régészeti sekélygeofizika; tájrégészet</w:t>
      </w:r>
      <w:r>
        <w:t xml:space="preserve"/>
      </w:r>
    </w:p>
    <w:p>
      <w:pPr>
        <w:widowControl w:val="on"/>
        <w:pBdr/>
        <w:spacing w:before="240" w:after="240" w:line="240" w:lineRule="auto"/>
        <w:ind w:left="0" w:right="0"/>
        <w:jc w:val="left"/>
      </w:pPr>
      <w:r>
        <w:rPr>
          <w:color w:val="000000"/>
          <w:sz w:val="24"/>
          <w:szCs w:val="24"/>
        </w:rPr>
        <w:t xml:space="preserve">Dolgozatomban a rendelkezésre álló módszerek segítségével az írásos forrásokból jól, a régészeti megfigyelések alapján nagyjából ismert középkori Gyánt település képét, lehetséges szerkezetét, rendszereit kísérlem meg rekonstruálni. Elemeztem a földrajzi környezetet, valamint kiértékeltem több távérzékeléses módszer - archív légifotók, merőleges és ferde tengelyű légifotók, magnetométeres felmérés, drónos 3D fotogrammetria - adatait. Így sikerült fényt deríteni a település templomaira, valamint belterületének nagyjábóli felosztására. Malmok lehetséges helyét is azonosítani lehetett  és egy erődítés egykori meglétének lehetősége is felmerült. Különböző leletgyűjtési módszerek adataival kiegészítve pedig minden bizonnyal még kiválóbb eredményekhez lehetne jutni a későbbiekben.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40862">
    <w:multiLevelType w:val="hybridMultilevel"/>
    <w:lvl w:ilvl="0" w:tplc="37981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40862">
    <w:abstractNumId w:val="82840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054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