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KATONA</w:t>
            </w:r>
          </w:p>
          <w:p w:rsidR="00C275A3" w:rsidRDefault="00A96AEC" w:rsidP="00C275A3">
            <w:pPr>
              <w:pStyle w:val="Hallgatokepzes"/>
            </w:pPr>
            <w:r>
              <w:t>materials technology</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Bognár</w:t>
            </w:r>
          </w:p>
          <w:p w:rsidR="00DB4822" w:rsidRDefault="00DB4822" w:rsidP="00E11062">
            <w:pPr>
              <w:pStyle w:val="Konzulensek"/>
            </w:pPr>
            <w:r w:rsidRPr="00DB4822">
              <w:t>assistant professor, BME GÉK</w:t>
            </w:r>
          </w:p>
        </w:tc>
      </w:tr>
      <w:tr w:rsidR="00DB4822" w:rsidTr="00DB4822">
        <w:tc>
          <w:tcPr>
            <w:tcW w:w="9854" w:type="dxa"/>
          </w:tcPr>
          <w:p w:rsidR="00DB4822" w:rsidRPr="00DB4822" w:rsidRDefault="00DB4822" w:rsidP="004D7940">
            <w:pPr>
              <w:pStyle w:val="Konzulensek"/>
            </w:pPr>
            <w:r w:rsidRPr="00DB4822">
              <w:t>Péter Nagy</w:t>
            </w:r>
          </w:p>
          <w:p w:rsidR="00DB4822" w:rsidRDefault="00DB4822" w:rsidP="00E11062">
            <w:pPr>
              <w:pStyle w:val="Konzulensek"/>
            </w:pPr>
            <w:r w:rsidRPr="00DB4822">
              <w:t>PhD student,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Chemical etching of nitinol stents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leading cause of death are some kind of heart and vasculardiseases. The most common disease of the vascular system is blood vessel narrowing. Such a blood vessel narrowing can make difficult the continous flow of the blood and in extreme cases this narrowing can totally block the lumen. In this case, the tissues and organs, located next to the constriction do not get enough oxygen, so they will be damaged and finally died.</w:t>
      </w:r>
      <w:r>
        <w:rPr>
          <w:color w:val="000000"/>
          <w:sz w:val="24"/>
          <w:szCs w:val="24"/>
        </w:rPr>
        <w:br/>
        <w:t xml:space="preserve">To avoid the blood vessel narrowing, stents are used. Stents are special bio- and hemocompatible wires which wide the narrowed section of the artery and therefore they help the free flow of the blood. In the bone defended vessels stainless steel stents are used, but in the peripheral vessels we have to use flexible stetns which can recover its shape after defomation. These are the self-expandable stents. The plaques can totally occlude the blood vessels, so the solution to avoid it, is the before mentioned process. Depending on the section of the vessel there are two types of stents: coronary stents and peripheral stents. In case of coronary stents, outside influences does not appear, thanks to the protection of the ribs. So these implants are made from stainless steel, cobalt-chrome alloy or platinum-chrome alloy. In case of peripheral vessels outside influences can appear, so the above listed materials are not suitable, because of the residual deformation. Therefore, these stents are made from some shape-memory alloy, e.g. from nickel-titanium alloy, so called nitinol.</w:t>
      </w:r>
      <w:r>
        <w:rPr>
          <w:color w:val="000000"/>
          <w:sz w:val="24"/>
          <w:szCs w:val="24"/>
        </w:rPr>
        <w:br/>
        <w:t xml:space="preserve">My topic is the chemical etching of nitinol stents which can used in peripheral vessels. These implants are manufactured by laserbeam cutting from tubes. Because of the laserbeam burr is generated and not all of cut parts are eliminated. The chemical etching can eliminate them. The chemical etching is influenced by etching time, temperature, the composition of etching pickle, the structure and the chemical composition of the workpiece.</w:t>
      </w:r>
      <w:r>
        <w:rPr>
          <w:color w:val="000000"/>
          <w:sz w:val="24"/>
          <w:szCs w:val="24"/>
        </w:rPr>
        <w:br/>
        <w:t xml:space="preserve">In my experiments I examined different time etched stents with electron-, stereo- and reflected-light microscopes. Primarily the change of the measures of the struts and the change of the profile of the struts was examined the function of etching time. These data are important for the stent in terms of mechanical and biological properties. Mechanical aspect, they determine the stent rigidity, load capacity, flexibility. Biologically, these parts are relevant to the triggering of immuneresponses.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62812">
    <w:multiLevelType w:val="hybridMultilevel"/>
    <w:lvl w:ilvl="0" w:tplc="67221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62812">
    <w:abstractNumId w:val="59562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572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