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ÖTVÖS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otvos.bendeguz@gmail.com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Móró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pszichedelikum-asszisztált terápiák klinikai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pszichedelikum-asszisztált terápia; pszilocibin; MDMA; ketamin; élményintegráció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pszichedelikum-asszisztált (PAT) terápiák egyre népszerűbb területet képeznek mind</w:t>
      </w:r>
      <w:r>
        <w:rPr>
          <w:color w:val="000000"/>
          <w:sz w:val="24"/>
          <w:szCs w:val="24"/>
        </w:rPr>
        <w:br/>
        <w:t xml:space="preserve">a klinikai pszichológiai kutatás, terápia és kliensek körében is. Kutatásom egy irodalmi</w:t>
      </w:r>
      <w:r>
        <w:rPr>
          <w:color w:val="000000"/>
          <w:sz w:val="24"/>
          <w:szCs w:val="24"/>
        </w:rPr>
        <w:br/>
        <w:t xml:space="preserve">áttekintés az elmúlt tíz év klinikai vizsgálataiból azon belül az MDMA, pszilocibin és a ketamin</w:t>
      </w:r>
      <w:r>
        <w:rPr>
          <w:color w:val="000000"/>
          <w:sz w:val="24"/>
          <w:szCs w:val="24"/>
        </w:rPr>
        <w:br/>
        <w:t xml:space="preserve">alkalmazásáról. Ehhez fűztem hozzá az élményintegráció fontosságát, amivel a PAT valóban</w:t>
      </w:r>
      <w:r>
        <w:rPr>
          <w:color w:val="000000"/>
          <w:sz w:val="24"/>
          <w:szCs w:val="24"/>
        </w:rPr>
        <w:br/>
        <w:t xml:space="preserve">pszichoterápiás modalitássá válhat. Hangsúlyozom, hogy mekkora a jelenlegi és jövőbeli</w:t>
      </w:r>
      <w:r>
        <w:rPr>
          <w:color w:val="000000"/>
          <w:sz w:val="24"/>
          <w:szCs w:val="24"/>
        </w:rPr>
        <w:br/>
        <w:t xml:space="preserve">potenciális érdeklődés páciens oldalról az ilyen jellegű kezelések iránt, amihez fel kell</w:t>
      </w:r>
      <w:r>
        <w:rPr>
          <w:color w:val="000000"/>
          <w:sz w:val="24"/>
          <w:szCs w:val="24"/>
        </w:rPr>
        <w:br/>
        <w:t xml:space="preserve">zárkóznia a szakmának, sok képzett terapeutára és terápiás protokollra lenne szükség.</w:t>
      </w:r>
      <w:r>
        <w:rPr>
          <w:color w:val="000000"/>
          <w:sz w:val="24"/>
          <w:szCs w:val="24"/>
        </w:rPr>
        <w:br/>
        <w:t xml:space="preserve">Az eddigi eredmények alapján azt mondhatjuk, hogy az MDMA a PTSD, a pszilocibin</w:t>
      </w:r>
      <w:r>
        <w:rPr>
          <w:color w:val="000000"/>
          <w:sz w:val="24"/>
          <w:szCs w:val="24"/>
        </w:rPr>
        <w:br/>
        <w:t xml:space="preserve">a terápiarezisztens major depresszió, alkoholfüggőség, életvégi szorongás, a ketamin pedig</w:t>
      </w:r>
      <w:r>
        <w:rPr>
          <w:color w:val="000000"/>
          <w:sz w:val="24"/>
          <w:szCs w:val="24"/>
        </w:rPr>
        <w:br/>
        <w:t xml:space="preserve">szintén a major depresszió kezelésében mutatkozik hatékonynak. Ez utóbbi Magyarországon</w:t>
      </w:r>
      <w:r>
        <w:rPr>
          <w:color w:val="000000"/>
          <w:sz w:val="24"/>
          <w:szCs w:val="24"/>
        </w:rPr>
        <w:br/>
        <w:t xml:space="preserve">is elérhető farmakoterápiaként, és kiindulási alapul szolgálhat ahhoz, hogy más szerekkel is</w:t>
      </w:r>
      <w:r>
        <w:rPr>
          <w:color w:val="000000"/>
          <w:sz w:val="24"/>
          <w:szCs w:val="24"/>
        </w:rPr>
        <w:br/>
        <w:t xml:space="preserve">folytassunk vizsgálatokat. A nemzetközi kutatásokban ugyanis az MDMA, pszilocibin</w:t>
      </w:r>
      <w:r>
        <w:rPr>
          <w:color w:val="000000"/>
          <w:sz w:val="24"/>
          <w:szCs w:val="24"/>
        </w:rPr>
        <w:br/>
        <w:t xml:space="preserve">(egyebek mellett) hatékonynak és biztonságosnak bizonyul, ráadásul 1-2 szerfogyasztó ülésnek</w:t>
      </w:r>
      <w:r>
        <w:rPr>
          <w:color w:val="000000"/>
          <w:sz w:val="24"/>
          <w:szCs w:val="24"/>
        </w:rPr>
        <w:br/>
        <w:t xml:space="preserve">is hosszútávon kimutatható hatása van. Amennyiben ehhez még (szak)pszichoterápia, vagyis</w:t>
      </w:r>
      <w:r>
        <w:rPr>
          <w:color w:val="000000"/>
          <w:sz w:val="24"/>
          <w:szCs w:val="24"/>
        </w:rPr>
        <w:br/>
        <w:t xml:space="preserve">kvázi célzott, direktív élményintegrációs szakasz is tartozik, gyorsan és viszonylag kis</w:t>
      </w:r>
      <w:r>
        <w:rPr>
          <w:color w:val="000000"/>
          <w:sz w:val="24"/>
          <w:szCs w:val="24"/>
        </w:rPr>
        <w:br/>
        <w:t xml:space="preserve">kockázattal jelentős mértékben csökkenthetők a különböző mentális zavarok tünetei. Ebben</w:t>
      </w:r>
      <w:r>
        <w:rPr>
          <w:color w:val="000000"/>
          <w:sz w:val="24"/>
          <w:szCs w:val="24"/>
        </w:rPr>
        <w:br/>
        <w:t xml:space="preserve">lesz, illetve már van is nagy szerepe a pszichológus szakmának.</w:t>
      </w:r>
      <w:r>
        <w:rPr>
          <w:color w:val="000000"/>
          <w:sz w:val="24"/>
          <w:szCs w:val="24"/>
        </w:rPr>
        <w:br/>
        <w:t xml:space="preserve">Bár az MDMA és a pszilocibin egyelőre nem elfogadott gyógyhatású szerként, a</w:t>
      </w:r>
      <w:r>
        <w:rPr>
          <w:color w:val="000000"/>
          <w:sz w:val="24"/>
          <w:szCs w:val="24"/>
        </w:rPr>
        <w:br/>
        <w:t xml:space="preserve">ketamin (vagy az orvosi marihuána) példáját követve elképzelhető, hogy orvosi</w:t>
      </w:r>
      <w:r>
        <w:rPr>
          <w:color w:val="000000"/>
          <w:sz w:val="24"/>
          <w:szCs w:val="24"/>
        </w:rPr>
        <w:br/>
        <w:t xml:space="preserve">alkalmazásukat elfogadják a közeljövőben. Ilyen törekvések már egy ideje láthatóak az USA</w:t>
      </w:r>
      <w:r>
        <w:rPr>
          <w:color w:val="000000"/>
          <w:sz w:val="24"/>
          <w:szCs w:val="24"/>
        </w:rPr>
        <w:br/>
        <w:t xml:space="preserve">ban, illetve már Európában is, de több bizonyítékra, kiterjedt kutatásokra és legfőképpen</w:t>
      </w:r>
      <w:r>
        <w:rPr>
          <w:color w:val="000000"/>
          <w:sz w:val="24"/>
          <w:szCs w:val="24"/>
        </w:rPr>
        <w:br/>
        <w:t xml:space="preserve">szakemberekre van szükség ahhoz, hogy a PAT elfogadott terápiává válhasson. Dolgozatomban</w:t>
      </w:r>
      <w:r>
        <w:rPr>
          <w:color w:val="000000"/>
          <w:sz w:val="24"/>
          <w:szCs w:val="24"/>
        </w:rPr>
        <w:br/>
        <w:t xml:space="preserve">erre szerettem volna felhívni a figyelmet, és hozzájárulni a tudományos diskurzus</w:t>
      </w:r>
      <w:r>
        <w:rPr>
          <w:color w:val="000000"/>
          <w:sz w:val="24"/>
          <w:szCs w:val="24"/>
        </w:rPr>
        <w:br/>
        <w:t xml:space="preserve">lefolytatásához.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02010">
    <w:multiLevelType w:val="hybridMultilevel"/>
    <w:lvl w:ilvl="0" w:tplc="32493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02010">
    <w:abstractNumId w:val="44102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972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