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BROSIG BORBÁLA MÓNIKA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bori.brosig@gmail.com</w:t>
            </w:r>
            <w:r w:rsidRPr="001067CD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MA,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Ilyés Alex Roland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konkrétság és modalitás hatásának vizsgálata a fogalmi szerveződésre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konkrétság; fMRI; anterior temporális lebeny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dolgozat arra keresi a választ, hogy azt anterior temporális lebeny (ATL) - amely a „hub and spokes” [magyarul: csomópont és küllők] modell szerint a jelentés integrációjáért felelős - képes-e azonos mértékben integrálni az eltérő modalitású információval kódolt absztrakt, illetve konkrét fogalmakat. A konkrét fogalmaknál az érzékleti, szenzorimotoros, míg az absztrakt fogalmaknál a verbális, auditoros információ és kód domináns, azonban integrált reprezentációval egyaránt rendelkeznek. Ennek mentén azt feltételeztük, hogy azonos módon heterogén reprezentációkkal rendelkeznek az ATL-ben, vagyis ezen a területen a fogalmak közti különbségek az agyi aktivitás mintázataiban arányos módon és differenciáltan jelennek meg.</w:t>
      </w:r>
      <w:r>
        <w:rPr>
          <w:color w:val="000000"/>
          <w:sz w:val="24"/>
          <w:szCs w:val="24"/>
        </w:rPr>
        <w:br/>
        <w:t xml:space="preserve">A kísérletben a résztvevők (n=22, 12 nő, átlagéletkor=21, szórás=1,69) funkcionális mágneses rezonancia (fMRI) felvétel közben konkrét és absztrakt jelzős szerkezetekről hoztak szemantikai döntést. A funkcionális felvételek elemzéséhez reprezentációs hasonlósági elemzést (RSA) végeztünk, amely a konkrét és absztrakt fogalmak jelentésbeli távolságait az ATL területén mutatott agyi aktivitás mintázatainak távolságaival vetette össze. Az RSA eredményeként kapott alacsony, de szignifikáns korrelációs együtthatók a fogalmak heterogenitását támogatták, a konkrét és absztrakt feltételek között nem találtunk szignifikáns eltérést.</w:t>
      </w:r>
      <w:r>
        <w:rPr>
          <w:color w:val="000000"/>
          <w:sz w:val="24"/>
          <w:szCs w:val="24"/>
        </w:rPr>
        <w:br/>
        <w:t xml:space="preserve">Eredményeink megerősítik az ATL szerepét a fogalmak integrációjában. További vizsgálatok szükségesek az ATL alrégióinak és a „spoke”-ok differenciált funkcióinak feltárása érdekében, azaz hogy azonosítsuk azokat a modalitás-specifikus agyterületeket, amelyeken a konkrét és absztrakt fogalmak mintázatai eltérő mértékben mutatnak korrelációt az agyi aktivitásmintázattal.</w:t>
      </w:r>
      <w:r>
        <w:rPr>
          <w:color w:val="000000"/>
          <w:sz w:val="24"/>
          <w:szCs w:val="24"/>
        </w:rPr>
        <w:br/>
        <w:t xml:space="preserve">A TDK dolgozat egy nagyobb kutatás részeként valósult meg. Részt vettem az fMRI kísérletfelvételben 2023 őszi félévében, illetve a hipotézisek kialakítása, az fMRI előfeldolgozás, az általános lineáris modellezés, a ROI meghatározása, az RDM-ek kialakítása, illetve az RSA elemzés a saját munkám, de sok szakmai iránymutatást és visszajelzést kaptam a témavezetőimtől és a HCCCL kutatócsoport tagjaitól.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559128">
    <w:multiLevelType w:val="hybridMultilevel"/>
    <w:lvl w:ilvl="0" w:tplc="924868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559128">
    <w:abstractNumId w:val="875591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02987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