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CINTIA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nagy.cintia.anna@gmail.com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Pesthy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statisztikai tudás transzferjének lehetősége eltérő inger-válasz asszociációk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transzfer; statisztikai tanulás; motoros tanulás; szabálytanulás; struktúratanulás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Környezetünkben számos formában jelennek meg a valószínűségi információk, például beszélgetés közben kitaláljuk barátunk következő szavát vagy korábbi tapasztalataink alapján megjósoljuk az aznapi időjárást. A valószínűségek elsajátítása és szituációkon átívelő sikeres alkalmazása a viselkedés hatékonyságát eredményezi. Kutatások számos paraméter megváltozása esetén vizsgálták a transzfer, azaz a tudásátvitel jelenségét, zömében sikeres transzfert mutatva ki. Ugyanakkor az még nem feltárt, hogy a gazdag információkból mit sajátítunk el: a konkrét szabályt vagy pedig az azt létrehozó struktúrát és ez átvihető-e egy másik, felszíni paramétereiben eltérő feladatra. Kutatásomban a résztvevők egy kétalkalmas kísérletben vettek részt, amely során egy statisztikai tanulási feladat két típusát végezték. A szabálytranszfer-csoport minkét alkalommal ugyanazt a rejtett szekvenciát tanulta, míg a struktúratranszfer-csoport eltérő szekvenciát. A kontrollcsoport csak a második alkalommal tanult szekvenciát, az első során nem. A szabály, valamint a struktúra ismerete nem eredményezett szignifikánsan nagyobb mértékű tanulást, ugyanakkor nagyobb mértékű gyorsulást (amely a statisztikai tudástól független) a kontrollcsoporthoz képest igen. Ebből azt a következtetést vonhatjuk le, hogy a szabály újratanulása megy végbe, viszont a motoros készségek generalizálhatók.</w:t>
      </w:r>
      <w:r>
        <w:rPr>
          <w:color w:val="000000"/>
          <w:sz w:val="24"/>
          <w:szCs w:val="24"/>
        </w:rPr>
        <w:br/>
        <w:t xml:space="preserve">Jelen pályamunka az Emlékezet, Nyelv és Idegtudomány kutatócsoporttal együttműködve készült. A kutatási téma alapján áttekintettem a szakirodalmat, megfogalmaztam a hipotéziseket, kidolgoztam a kutatási elrendezést. A kísérlet scriptjét az igényekhez igazítottam. Az adatfelvételek 20%-át én végeztem, a többit alapszakos hallgatók, akiket én tanítottam be és koordináltam. A kutatásszervezési teendőket is elláttam. Elemző scripteket írtam, értelmeztem az eredményeket és megírtam a dolgozatot.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86289">
    <w:multiLevelType w:val="hybridMultilevel"/>
    <w:lvl w:ilvl="0" w:tplc="5342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86289">
    <w:abstractNumId w:val="89886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024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