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GÁLDI BORBÁLA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galdiborbala@student.elte.hu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Pedagógiai és Pszichológiai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Szászi Barnabás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PPK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Szécsi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pénzzel kapcsolatos kérdések hatása a különböző szocioökonómiai státuszú diákok teljesítményére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szűkösség; egyenlőtlenség; kompetencia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célja, hogy feltárja, miként befolyásolja pénzzel kapcsolatos feladatok jelenléte a különböző szocioökonómiai státuszú diákok teljesítményét. A szűkösségi elmélet szerint a szegénység nemcsak anyagi hiányt jelent, hanem egy pszichológiai állapotot is, amely közvetlenül befolyásolja az egyén gondolkodási folyamatait, döntéseit és viselkedését, és káros hatással van a kognitív funkciókra. A hipotézisem az volt, hogy a pénzzel kapcsolatos feladatok nagyobb mértékben rontják az alacsonyabb szocioökonómiai státuszú diákok teljesítményét. Ennek vizsgálatára a 2008-as Országos Kompetenciamérés matematika feladatsorához kapcsolódó adatokat használtam. Az elemzéshez többszintű ordinális logisztikus regressziót alkalmaztam a hatodik és nyolcadik évfolyamos diákok adatainak vizsgálatára.</w:t>
      </w:r>
      <w:r>
        <w:rPr>
          <w:color w:val="000000"/>
          <w:sz w:val="24"/>
          <w:szCs w:val="24"/>
        </w:rPr>
        <w:br/>
        <w:t xml:space="preserve">Az eredmények azt mutatták, hogy a hatodik évfolyamos diákok számára a pénzügyi feladatok minden gyermek számára nehezebbnek bizonyultak, függetlenül a diákok szocioökonómiai státuszától. A nyolcadik évfolyamon megfigyelhető volt, hogy a családi háttér és a pénzügyi feladatok közötti interakció szignifikáns volt, de a várttal ellentétesen az alacsonyabb szocioökonómiai státuszú diákok jobban teljesítettek a pénzzel kapcsolatos feladatokon, mint a nem pénzügyi feladatokon. A jelenség egyik lehetséges magyarázatát a rejtett tehetségek elmélete nyújthatja, amely szerint a nehéz környezetben felnövő diákok olyan speciális készségeket fejlesztenek ki, amelyek segítik őket a stresszes helyzetekben. A kutatás rávilágít a szocioökonómiai státusz, a pénzzel kapcsolatos feladatok és a teljesítmény közötti komplex kapcsolatra, és további kutatások szükségességére hívja fel a figyelmet a jelenség mélyebb megértése érdekében.</w:t>
      </w:r>
      <w:r>
        <w:rPr>
          <w:color w:val="000000"/>
          <w:sz w:val="24"/>
          <w:szCs w:val="24"/>
        </w:rPr>
        <w:br/>
        <w:t xml:space="preserve">A téma iránti érdeklődésem motiválta a dolgozatom elindítását. Az adatbázis, amelyet a témavezetőim ajánlottak, biztosította a kutatás kiindulópontját. A dolgozatom többi részét — beleértve a szakirodalom keresést, a módszertan kidolgozását és az elemzést — én készítettem el. A témavezetőim mindig készségesen támogattak, ha kérdéseim voltak, vagy elakadtam valahol.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91189">
    <w:multiLevelType w:val="hybridMultilevel"/>
    <w:lvl w:ilvl="0" w:tplc="866355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91189">
    <w:abstractNumId w:val="210911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720252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