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ZAGYVA ZALÁN RÓKUS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zagyvazalan@gmail.com</w:t>
            </w:r>
            <w:r w:rsidRPr="001067CD">
              <w:rPr>
                <w:i/>
              </w:rPr>
              <w:br/>
            </w:r>
            <w:r w:rsidR="00A96AEC">
              <w:t>Erdőmérnöki szak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Winkler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SOE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Alföldi homokpusztagyepek szerepe a hangyaközösségek diverzitásának fenntartásában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hangyaközösség, homokpusztagyep, inváziós fajok, élőhely-átalakítás, erdősítés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 az alföldi homokpusztagyep hangya faunájának összehasonlítása a</w:t>
      </w:r>
      <w:r>
        <w:rPr>
          <w:color w:val="000000"/>
          <w:sz w:val="24"/>
          <w:szCs w:val="24"/>
        </w:rPr>
        <w:br/>
        <w:t xml:space="preserve">környező, nem természetes élőhelyekkel (inváziós növényekkel fertőzött homokpusztagyep,</w:t>
      </w:r>
      <w:r>
        <w:rPr>
          <w:color w:val="000000"/>
          <w:sz w:val="24"/>
          <w:szCs w:val="24"/>
        </w:rPr>
        <w:br/>
        <w:t xml:space="preserve">mezőgazdasági szántó, feketefenyő- és akácültetvény). Összesen 1437 hangya egyedet</w:t>
      </w:r>
      <w:r>
        <w:rPr>
          <w:color w:val="000000"/>
          <w:sz w:val="24"/>
          <w:szCs w:val="24"/>
        </w:rPr>
        <w:br/>
        <w:t xml:space="preserve">határoztam meg és 32 fajt mutattam ki az 5 élőhelytípuson. A legtöbb fajt a természetes</w:t>
      </w:r>
      <w:r>
        <w:rPr>
          <w:color w:val="000000"/>
          <w:sz w:val="24"/>
          <w:szCs w:val="24"/>
        </w:rPr>
        <w:br/>
        <w:t xml:space="preserve">homokpusztagyepen, ahol 26 fajt azonosítottam. Az inváziós növényekkel fertőzött</w:t>
      </w:r>
      <w:r>
        <w:rPr>
          <w:color w:val="000000"/>
          <w:sz w:val="24"/>
          <w:szCs w:val="24"/>
        </w:rPr>
        <w:br/>
        <w:t xml:space="preserve">homokpusztagyepen 10, a mezőgazdasági szántón 4, a feketefenyő-ültetvényben 17 és az</w:t>
      </w:r>
      <w:r>
        <w:rPr>
          <w:color w:val="000000"/>
          <w:sz w:val="24"/>
          <w:szCs w:val="24"/>
        </w:rPr>
        <w:br/>
        <w:t xml:space="preserve">akácültetvény 8 fajt sikerült kimutatnom. A legmagasabb szervesanyag-tartalom a természetes</w:t>
      </w:r>
      <w:r>
        <w:rPr>
          <w:color w:val="000000"/>
          <w:sz w:val="24"/>
          <w:szCs w:val="24"/>
        </w:rPr>
        <w:br/>
        <w:t xml:space="preserve">homokpusztagyepen volt a legmagasabb. A feketefenyő-ültetvényen a hangya fauna az évek</w:t>
      </w:r>
      <w:r>
        <w:rPr>
          <w:color w:val="000000"/>
          <w:sz w:val="24"/>
          <w:szCs w:val="24"/>
        </w:rPr>
        <w:br/>
        <w:t xml:space="preserve">során alkalmazkodott ehhez az élőhelytípushoz, nagy százalékban új hangyaközösség</w:t>
      </w:r>
      <w:r>
        <w:rPr>
          <w:color w:val="000000"/>
          <w:sz w:val="24"/>
          <w:szCs w:val="24"/>
        </w:rPr>
        <w:br/>
        <w:t xml:space="preserve">szerveződött. A kutatásom során sikerült kimutatni a Tetramorium ferox, illetve a</w:t>
      </w:r>
      <w:r>
        <w:rPr>
          <w:color w:val="000000"/>
          <w:sz w:val="24"/>
          <w:szCs w:val="24"/>
        </w:rPr>
        <w:br/>
        <w:t xml:space="preserve">Temnothorax turcicus fajokat, amiket még csak 3-3 helyről publikáltak Magyarországon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716605">
    <w:multiLevelType w:val="hybridMultilevel"/>
    <w:lvl w:ilvl="0" w:tplc="53175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716605">
    <w:abstractNumId w:val="327166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3393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