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zso.kokai@gmail.com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SZALAI RICHÁRD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szalairicsi965@gmail.com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Neumann János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GAMF Műszaki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Pap-Szigeti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Pásztor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programozási készségek és eredmények összefüggése néhány szociális és motivációs hatással első éves mérnökinformatikus hallgatóknál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felsőoktatás; informatikaoktatás; programozás; programozási készség; programozási motívumok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felsőoktatási tapasztalatok általában arra mutatnak, hogy az informatikusképzések egyik nehézségét a programozási tantárgyak megfelelő szintű elsajátítása jelenti. Az elmúlt másfél-két évtized hazai és külföldi kutatásai részben a programozáshoz szükséges készségek részletes feltárására irányultak, részben azokat a módszertani lehetőségeket – pl. robotokkal vagy más eszközökkel való tanulás – vizsgálták, amelyek alkalmasak lehetnek a programozásoktatás hatékonyságának növelésére.</w:t>
      </w:r>
      <w:r>
        <w:rPr>
          <w:color w:val="000000"/>
          <w:sz w:val="24"/>
          <w:szCs w:val="24"/>
        </w:rPr>
        <w:br/>
        <w:t xml:space="preserve">A dolgozatban bemutatott vizsgálat elsősorban azokat a tényezőket igyekszik feltárni, amelyek hatással lehetnek a felsőoktatásban programozást tanuló hallgatók felkészültségére, motivációjára, programozással kapcsolatos önértékelésére és sikerességére. A vizsgálatban két egyetem (DUE, NJE) mérnökinformatikus és rokon szakos hallgatói (n = 368) vettek részt. A három mérési pont (az első félév eleje, -vége, második félév vége) mindegyikében kérdőíves mérést szerveztünk, a második mérési pontban tudásmérő tesztet is alkalmaztunk.</w:t>
      </w:r>
      <w:r>
        <w:rPr>
          <w:color w:val="000000"/>
          <w:sz w:val="24"/>
          <w:szCs w:val="24"/>
        </w:rPr>
        <w:br/>
        <w:t xml:space="preserve">Beszámolónkban a befolyásoló tényezőket több csoportban elemezzük. Egyrészt a család mint lehetséges pályára szocializáló közeg hatását vizsgáltuk. A korábbi programozástanulásból adódó tapasztalat szerepe jelentette a hatások második csoportját. Harmadrészt a korábbi tanulmányok hatására kialakuló, a programozáshoz kapcsolódó énkép hatását elemeztük. A beszámolóban bemutatjuk az egyes tényezők változását az egyetemi oktatás során, továbbá a hatásukat a tudásmérő teszt eredményeire és a motivációra.</w:t>
      </w:r>
      <w:r>
        <w:rPr>
          <w:color w:val="000000"/>
          <w:sz w:val="24"/>
          <w:szCs w:val="24"/>
        </w:rPr>
        <w:br/>
        <w:t xml:space="preserve">Az eredmények hasznosíthatók egyrészt a hallgatói csoportok kialakítása, másrészt a tananyagnak a mért tényezők alapján történő eltérő elrendezése, nem utolsósorban az oktatás során használt módszerek kiválasztása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85129">
    <w:multiLevelType w:val="hybridMultilevel"/>
    <w:lvl w:ilvl="0" w:tplc="35708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85129">
    <w:abstractNumId w:val="79085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683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