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TAMÁS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lengytom@gmail.com</w:t>
            </w:r>
            <w:r w:rsidRPr="001067CD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Víztudományi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TAKI SARAH SUZANNE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sarahsarah494.st@gmail.com</w:t>
            </w:r>
            <w:bookmarkStart w:id="1" w:name="_GoBack"/>
            <w:bookmarkEnd w:id="1"/>
            <w:r w:rsidRPr="001067CD">
              <w:br/>
            </w:r>
            <w:r w:rsidR="00C275A3">
              <w:t>Vízügyi Üzemeltetési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Nemzeti Közszolgálati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Víztudományi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projekt szakmai referens, NKE VTK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 vízminőségének vizsgálata árvizes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árvíz;vízminőség;klímaváltozás;szennyezés;monitorozás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Árvízi események során a folyók vízminősége jelentősen változhat, növelve a környezeti és közegészségügyi kockázatokat. Az árvizek során a kiömlő víz ipari hulladékokat, mezőgazdasági vegyszereket és szennyvizet sodorhat magával, amelyek alapvetően módosíthatják a vízfolyások fizikai, kémiai és biológiai tulajdonságait. Ezen paraméterek vizsgálata, mint például a vezetőképesség, oldott oxigén, lebegőanyag-koncentráció, mikrobiális szennyezettség és tápanyagterhelés, elengedhetetlen mind az ivóvízbázisok, mind az öntözővíz, illetve a természetes ökoszisztémák védelme érdekében.</w:t>
      </w:r>
      <w:r>
        <w:rPr>
          <w:color w:val="000000"/>
          <w:sz w:val="24"/>
          <w:szCs w:val="24"/>
        </w:rPr>
        <w:br/>
        <w:t xml:space="preserve">A jelen dolgozat célja, hogy nyomon kövesse a Duna és a Sugovica vízminőségi változásait a 2024. szeptemberi árvíz idején és az azt követő időszakban, valamint azonosítsa a felmerülő potenciális kockázatokat. A Duna, mint Közép-Európa legnagyobb folyója, gazdasági és ökológiai szempontból meghatározó, míg a Sugovica átmeneti kapcsolatot képez a fő víztest és a környező területek között. Az állandó vízminőség-ellenőrzés és monitorozás lehetőséget ad a hatóságok számára, hogy szükség esetén időben reagáljanak és megfelelő intézkedéseket rendeljenek el. A klímaváltozással járó egyre gyakoribbá váló szélsőséges időjárási események, mint a heves esőzések és árvizek, tovább növelik az ilyen jellegű vizsgálatok fontosságát, hiszen ezek a környezetre és az emberi egészségre egyaránt jelentős kockázatot hordoznak.</w:t>
      </w:r>
      <w:r>
        <w:rPr>
          <w:color w:val="000000"/>
          <w:sz w:val="24"/>
          <w:szCs w:val="24"/>
        </w:rPr>
        <w:br/>
        <w:t xml:space="preserve">Összefoglalva, a klímaváltozással összefüggő szélsőséges időjárási jelenségek fokozódó hatásai miatt elengedhetetlen a vízminőség folyamatos monitorozása, különösen az olyan nagyobb folyók esetében, mint a Duna, illetve azok mellékágai, mint a Sugovica. A vizsgálatok hozzájárulnak ahhoz, hogy átfogó képet kapjunk az árhullámok által generált szennyezésekről és azok következményeiről, amelyeket a közegészségügy és a környezetvédelem szempontjából is fontos figyelembe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14733">
    <w:multiLevelType w:val="hybridMultilevel"/>
    <w:lvl w:ilvl="0" w:tplc="69444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14733">
    <w:abstractNumId w:val="74914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585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