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SULYOK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gergosulyok4@gmail.com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VERBÓI MÁTÉ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verboi.mate@gmail.com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 Szak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Dr.Kupó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Dr.Debreceni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Járulékos atrioventrikuláris kötegvezetés miatt végzett katéterablációk hosszútávú sikerarányát befolyásoló proceduláris tényezők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Elektrofiziológia ; WPW ; Contact Force ; EAM ; ICE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Járulékos atrioventrikuláris kötegvezetés miatt végzett katéterablációk hosszútávú sikerarányát befolyásoló procedurális tényezők vizsgálata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járulékos atrioventrikuláris kötegek (JK) a normál vezetőrendszer mellett összeköttetést biztosíthatnak a pitvarok és a kamrák között a szívben, ezáltal ritmuszavarok kialakulására hajlamosítanak, illetve fokozhatják a hirtelen szívhalál rizikóját is. Kuratív terápiát a katéterabláció jelent, melynek célja a JK teljes eliminációja. Kutatásunk célja a JK miatt katéterabláción áteső betegeknél a hosszútávú sikerarányt befolyásoló operatív paraméterek identifikálása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Retrospektív vizsgálatunkba 60 beteg került bevonásra, akik járulékos kötegvezetés miatt 2018.01.01 - 2023.08.31 között katéterablációs beavatkozáson estek át Klinikánkon. A betegeket köteg-mediálta ritmuszavar/járulékos kötegvezetés rekurrálása alapján recidívamentes (RM) és recidívával terhelt (R) csoportra osztottuk. Elemeztük a beavatkozások során az intrakardiális ultrahang, az elektroanatómiai térképezőrendszerek, a hűtött végű és a kontakterő (CF)-mérésre alkalmas katéterek használatát, valamint intravénás adenosin teszt alkalmazását a két csoport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50 páciens (83.3%) katéterablációját követően nem észleltünk köteg-mediálta ritmuszavar/járulékos kötegvezetés visszatértét, 10 esetben (16.7%) azonban recidíva igazolódott. A RM csoportban szignifikánsan nagyobb arányban kerültek CF-katéterek alkalmazásra (RM: 21/45 fő vs. R: 1/10 fő; p=&lt;0.0001). Az elektroanatómiai térképezőrendszerek alkalmazása (RM: 32/50 fő vs. R: 7/10 fő; p=0.72), intrakardiális ultrahang használata (RM: 27/50 fő vs. R: 3/10 fő; p=0.17) és intravénás adenosin teszt alkalmazása (RM: 18/50 fő vs. R: 1/10 fő; p=0.09) nem különbözött a vizsgálati csoportokban.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CF-katéter alkalmazása csökkenti a recidívák kialakulásának esélyét JK miatt végzett katéterablációk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Sulyok Gergő, PTE-ÁOK VI. évfolyam</w:t>
      </w:r>
      <w:r>
        <w:rPr>
          <w:color w:val="000000"/>
          <w:sz w:val="24"/>
          <w:szCs w:val="24"/>
        </w:rPr>
        <w:br/>
        <w:t xml:space="preserve">Témavezetők: Dr. Kupó Péter, egyetemi tanársegéd; Dr. Debreceni Dorottya, klinikai orvos</w:t>
      </w:r>
      <w:r>
        <w:rPr>
          <w:color w:val="000000"/>
          <w:sz w:val="24"/>
          <w:szCs w:val="24"/>
        </w:rPr>
        <w:br/>
        <w:t xml:space="preserve">PTE KK Szívgyógyászati Klinika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46859">
    <w:multiLevelType w:val="hybridMultilevel"/>
    <w:lvl w:ilvl="0" w:tplc="47621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46859">
    <w:abstractNumId w:val="425468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103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