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ZALÁNFI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bencezalanfi98@gmail.com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Kövér Zsanett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Urbán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szájüregi daganatok bakteriális összetételének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orális mikrobiom; anaerobok; alfa-béta diverzitás; pathogenitás; laphámcarcinoma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szájüreg, a garat, az ajkak malignus elváltozásait együttesen világszinten a hatodik leggyakoribb daganattípusként tartják számon. A Global Cancer Observatory szerint 2022-ben Magyarországon 1136 új ajak és szájüregi daganatos beteget regisztráltak.</w:t>
      </w:r>
      <w:r>
        <w:rPr>
          <w:color w:val="000000"/>
          <w:sz w:val="24"/>
          <w:szCs w:val="24"/>
        </w:rPr>
        <w:br/>
        <w:t xml:space="preserve">Célkitűzés: Célul tűztük ki a szájüregi tumoros betegek anamnesztikus, epidemiológiai adatainak részletes feldolgozása mellett a tenyészthető mikrobióta kvalitatív és kvantitatív összetételének vizsgálatát és összehasonlítását ugyanazon beteg esetén a malignus és egészséges felszínek között.</w:t>
      </w:r>
      <w:r>
        <w:rPr>
          <w:color w:val="000000"/>
          <w:sz w:val="24"/>
          <w:szCs w:val="24"/>
        </w:rPr>
        <w:br/>
        <w:t xml:space="preserve">Módszerek: A PTE-KK-Fogászati és Szájsebészeti Klinika Maxillofaciális Osztályán 4 hónapos időszak alatt 15 főnél diagnosztizáltak szájüregi malignus tumort. Ezen betegek anamnesztikus adatait dolgoztuk fel, különös tekintettel a predisponáló tényezőkre. A betegeknél lokalizációs kerettel izoláltuk, majd steril vattatamponnal mintát vettünk a daganatos és egészséges kontralaterális oldali felszínekről. A mintákból a tenyészthető mikrobiológiai összetétel kvalitatív és kvantitatív vizsgálata történt meg.</w:t>
      </w:r>
      <w:r>
        <w:rPr>
          <w:color w:val="000000"/>
          <w:sz w:val="24"/>
          <w:szCs w:val="24"/>
        </w:rPr>
        <w:br/>
        <w:t xml:space="preserve">Eredmények: Az aerob fajok megoszlásában nem találtunk szignifikáns különbséget a tumoros és egészséges felszínek tenyészthető mikrobiótája között, azonban az anaerob fajoknál jelentős különbség mutatkozott. Kiemeltük a Fusobacterium (p=0,010) és Prevotella (p=0,003) genusba tartozó fajok törzseinek előfordulását a két felszín közt, ahol szignifikáns különbséget találtunk, míg a Veillonella speciesek (p=0,215) esetében nem, valamint jelentős csíraszámbeli eltérések voltak a tumoros (108-10 CFU/ml) és egészséges (104-6 CFU/ml) felszíneken izolált törzsek között. Gombafajok (sarjadzó és fonalas) kizárólag a tumoros felszínekről tenyésztek ki.</w:t>
      </w:r>
      <w:r>
        <w:rPr>
          <w:color w:val="000000"/>
          <w:sz w:val="24"/>
          <w:szCs w:val="24"/>
        </w:rPr>
        <w:br/>
        <w:t xml:space="preserve">Következtetés: Eredményeim alátámasztották a nemzetközi irodalomban talált eredményeket, miszerint szignifikáns különbség van a Fusobacterium nemzetség, ezen belül a F. nucleatum, illetve a Prevotella nemzetség előfordulásában és csíraszámában, valamint a gombafajok jelenlétében a tumoros és egészséges felszínek között. A fő predisponáló tényezők is megegyeztek az irodalmi adatokkal.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81814">
    <w:multiLevelType w:val="hybridMultilevel"/>
    <w:lvl w:ilvl="0" w:tplc="10039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81814">
    <w:abstractNumId w:val="41881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627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