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ANTÓNIA GABRIELLA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naantonia9697@gmail.com</w:t>
            </w:r>
            <w:r w:rsidRPr="001067CD">
              <w:rPr>
                <w:i/>
              </w:rPr>
              <w:br/>
            </w:r>
            <w:r w:rsidR="00A96AEC">
              <w:t>Fogorvos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Bán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Urbán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kannabidiol és az orális antiszeptikus oldatok hatékonyságának vizsgálata a szájüregi mikrobiomra, különös tekintettel a parodontopatogénekre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orális antiszeptikumok; CBD; antibakteriális hatás; orális mikrobiom; parodontopatogén baktériumok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Kutatásunk célja az orális antiszeptikumok és a kannabidiol (CBD) antibakteriális hatásának vizsgálata az orális apatogén és parodontopatogén baktériumtörzsekre.</w:t>
      </w:r>
      <w:r>
        <w:rPr>
          <w:color w:val="000000"/>
          <w:sz w:val="24"/>
          <w:szCs w:val="24"/>
        </w:rPr>
        <w:br/>
        <w:t xml:space="preserve">Anyag és módszer: Tanulmányunkban véres agar és Fastidious Anaerobe Agar táptalajon, kicseppentéses módszerrel vizsgáltuk, képesek-e az oldatok megőrizni az orális mikrobiom egyensúlyát, majd kutatásunkat kiterjesztettük parodontitises betegekből már izolált patogén törzsekre.</w:t>
      </w:r>
      <w:r>
        <w:rPr>
          <w:color w:val="000000"/>
          <w:sz w:val="24"/>
          <w:szCs w:val="24"/>
        </w:rPr>
        <w:br/>
        <w:t xml:space="preserve">Eredmények: Az orális aerob baktériumok esetén nem volt különbség a klórhexidin-diglükonátot tartalmazó 1.-5. oldat és a fluoridokat tartalmazó 6. oldat antibakteriális hatása között. A 7. oldat növényi illóolajokat tartalmazott, hatástalan volt a Streptococcus oralis ellen, a CBD hatástalan volt a Lactobacillus gasseri ellen. A vizsgált anaerob törzsek közül a Prevotella nigrescens esetében kiváló antibakteriális hatása volt az 1.-6. oldatnak, kisebb mértékű a 8-as oldatnak és minimális a 7-es oldatnak. A Prevotella további törzseinél nem volt jelentős különbség az oldatok hatása között. A vizsgált szerek legkevésbé mutattak hatékonyságot a Porphyromonas gingivalisal szemben. Az elemzett Fusobacterium törzsek esetében hasonló hatékonyságot mutattak az 1.-5. oldatok. A Veillonella atypica és a Parvimonas micra törzsekre a 1.-6. oldat kiváló antibakteriális hatást mutattak, míg a 7. oldat nem. Minden oldat (kivétel: 7-es és CBD) kiváló antibakteriális hatással volt az Actynomices oris törzsekre. Az Eikenella corrodens ellen a 6-os, 7-es és a CBD minimális gátlást mutatott az 1-2-3-as és 5-ös oldatok hatása kiváló volt.</w:t>
      </w:r>
      <w:r>
        <w:rPr>
          <w:color w:val="000000"/>
          <w:sz w:val="24"/>
          <w:szCs w:val="24"/>
        </w:rPr>
        <w:br/>
        <w:t xml:space="preserve">Megbeszélés: Összességében a 7-es oldatnak volt a leggyengébb antibakteriális hatása. A készítmények közül a vizsgált törzsekre a különböző százalékban klórhexidin-diglükonátot tartalmazó 1.-5. oldatok voltak a leghatásosabbak. A hatásuk minimális volt az orális aerob törzsekre, így az orális mikrobiótát nem gátolták jelentősen.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41396">
    <w:multiLevelType w:val="hybridMultilevel"/>
    <w:lvl w:ilvl="0" w:tplc="748496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41396">
    <w:abstractNumId w:val="117413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1354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