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HAÁSZ ÁKOS</w:t>
            </w:r>
          </w:p>
          <w:p w:rsidR="00C275A3" w:rsidRDefault="00A96AEC" w:rsidP="00C275A3">
            <w:pPr>
              <w:pStyle w:val="Hallgatokepzes"/>
            </w:pPr>
            <w:r>
              <w:t>Géptervező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SZÉKELY BÉLA</w:t>
            </w:r>
          </w:p>
          <w:p w:rsidR="00DB4822" w:rsidRDefault="00C275A3" w:rsidP="004D7940">
            <w:pPr>
              <w:pStyle w:val="Hallgatokepzes"/>
            </w:pPr>
            <w:r>
              <w:t>Géptervező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Gépészmérnöki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Farkas Zsolt</w:t>
            </w:r>
          </w:p>
          <w:p w:rsidR="00DB4822" w:rsidRDefault="00DB4822" w:rsidP="00E11062">
            <w:pPr>
              <w:pStyle w:val="Konzulensek"/>
            </w:pPr>
            <w:r w:rsidRPr="00DB4822">
              <w:t>egy. tanársegéd, BME GÉK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Váradi Károly Dr.</w:t>
            </w:r>
          </w:p>
          <w:p w:rsidR="00DB4822" w:rsidRDefault="00DB4822" w:rsidP="00E11062">
            <w:pPr>
              <w:pStyle w:val="Konzulensek"/>
            </w:pPr>
            <w:r w:rsidRPr="00DB4822">
              <w:t>tanszékvez. egy. tanár, BME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Formula Student versenyautó monocoque vázszerkezetének fejlesztése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dolgozatunk a BME Formula Racing Team egyszemélyes versenyautójába építendő hibrid monocoque szerkezetű váz tervezését és végeselemes szimulációjának megkezdését tárgyalja. Célja a tervezés kezdeti feltételeinek feldolgozása, ezek alapján a hiányzó információk/adatok megszerzése, a vázszerkezet megtervezése, és párhuzamosan annak végeselemes analízise az optimális topológia kialakítása érdekében. A kompozitok anyagok végeselemes vizsgálatához szükséges bemenő adatokat anyagvizsgálatok segítségével állítottuk elő. A dolgozat több tudományterület eredményeit integrálja, komplex módon vizsgálja a feladattal kapcsolatos problémákat.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jármű váza – melynek tervezése a feladatunkat képezte – nem más, mint az alkatrészek összekapcsolásáért, hordozásáért felelős gépelem. Az egyik legigényesebb alkatrész, hiszen valamilyen módon minden alkatrész kapcsolódik hozzá, így megfelelő kialakítása a teljes jármű helyes felépítését és működését befolyásolja. A váz konstrukciójának kialakítása során azonban számos további szempont is fontos szerepet játszik: Az alkatrészeket nem elég rögzíteni; többségüknek a megfelelő pozícióban kell állnia a helyes működés érdekében. Ez a feladat a vázra ható igen nagy üzemi erők és nyomatékok miatt különösen nagy merevséget tesz szükségessé. A terhelések hatására fellépő deformációk minimalizálása ezen kívül a jármű irányíthatóságát is befolyásolja, és a tervezett járműdinamikai tulajdonságok is csak egy igen merev vázszerkezet felhasználása mellett közelíthetőek állandókként. Fel kell készülni arra is, hogy a vázra az üzemi terhelésnél jóval nagyobb erők hatnak. Ilyen egy esetleges baleset, vagy meghibásodás esetében fordulhat elő. Továbbá megjelenik a méretezés kapcsán az előállítás költségvonzata: Törekedni kell a minimális anyagfelhasználásra, lehető legegyszerűbb és leggyorsabb gyárthatóságra és a javíthatósága is. A tervezett vázra épülő versenyautó a Formula Student nemzetközi versenysorozatra készül, ezért az eddig felsorolt szempontoknál is fontosabb, hogy az autó megfeleljen a versenyszabályzatnak. Az eddigieken túl a szerkezet minél innovatív kialakítása is előnyt jelent a csapatnak. Mindezen követelményeknek az általunk is választott hibrid monocoque váz felel meg a leginkább. E szerkezet tervezését mutatja be dolgozatunk.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Irodalom: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William F. Milliken, Douglas L. Milliken: Race Car Vehicle Dynamics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2011-es FSAE szabályzat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SNT Consulting Hungary Kft.: Structural and Thermal Simulation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403336">
    <w:multiLevelType w:val="hybridMultilevel"/>
    <w:lvl w:ilvl="0" w:tplc="171337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403336">
    <w:abstractNumId w:val="194033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12874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