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nagy.anett.2009@gmail.com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Ormai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Viktória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Kakukkfű, teafa illóolajok és kombinációik vizsgálata nozokomiális fertőzéseket okozó baktériumokkal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illóolaj; antibiotikum-rezisztencia; bakteriális biofilmek; kórházi fertőzések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Világszerte közegészségügyi válsággal nézünk szembe a nozokomiális fertőzések előfordulásának drasztikus emelkedése miatt. A kórházi infekciók nem csak a betegeket veszélyeztetik, hanem az egészségügyi rendszer működését is súlyosan terhelik. Ezeket a fertőzéseket gyakran olyan baktériumok okozzák, amelyek egyre nagyobb része rezisztenciát mutat a hagyományos, antibiotikumos kezeléssel szemben. Az antibiotikum-rezisztencia globális problémájának fényében fokozott érdeklődés övezi a növényi kivonatokat/vegyületeket antibakteriális hatásaik miatt.</w:t>
      </w:r>
      <w:r>
        <w:rPr>
          <w:color w:val="000000"/>
          <w:sz w:val="24"/>
          <w:szCs w:val="24"/>
        </w:rPr>
        <w:br/>
        <w:t xml:space="preserve">Előkísérleteink alapján a két leghatékonyabb, a Magyar Gyógyszerkönyvben hivatalos illóolaj, a kakukkfű és a teafa illóolajával, valamint ezek különböző arányú kombinációival foglalkoztunk. Kísérleteink középpontjában a kórházi fertőzések elsődleges kórokozói, a Pseudomonas aeruginosa (ATCC 27853), illetve a meticillin-rezisztens Staphylococcus aureus (ATCC 700698) álltak.</w:t>
      </w:r>
      <w:r>
        <w:rPr>
          <w:color w:val="000000"/>
          <w:sz w:val="24"/>
          <w:szCs w:val="24"/>
        </w:rPr>
        <w:br/>
        <w:t xml:space="preserve">Módszerek: Az illóolajok összetételének elemzése GC-MS segítségével történt. A minimális gátló koncentráció meghatározásához mikrodilúciós módszert alkalmaztunk. A biofilmképződést gátló kísérletek elvégzése során kristályibolya festést használtunk, majd gátlási ráta értékeket számoltunk. Eredményeink szemléltetésére pásztázó elektronmikroszkópos felvételeket készítettünk.</w:t>
      </w:r>
      <w:r>
        <w:rPr>
          <w:color w:val="000000"/>
          <w:sz w:val="24"/>
          <w:szCs w:val="24"/>
        </w:rPr>
        <w:br/>
        <w:t xml:space="preserve">Eredmények: A GC-MS analízis eredményei alapján megállapítottuk, hogy a kakukkfű illóolaj főkomponense a timol (53,9%), míg a teafa illóolajban a terpinén-4-ol dominál (38,4%). Eredményeink szerint a biofilmképződés gátlásában a P. aeruginosa esetében a leghatékonyabbnak a teafa és a kakukkfű 2:1 arányú kombinációja bizonyult (gátlási ráta 85,30%). Az MRSA biofilm képződésének visszaszorításában a legeffektívebb a teafa és a kakukkfű 1:2 arányú elegye volt, amely 89,03%-os gátlási rátát mutatott. Az illóolajok biofilm degradációs képességét tovább erősítik SEM felvételeink is.</w:t>
      </w:r>
      <w:r>
        <w:rPr>
          <w:color w:val="000000"/>
          <w:sz w:val="24"/>
          <w:szCs w:val="24"/>
        </w:rPr>
        <w:br/>
        <w:t xml:space="preserve">Következtetés: Eredményeink rávilágítottak arra, hogy ezek a természetes kivonatok alkalmazhatók lehetnek antibakteriális hatásuk révén mind a prevencióban, mind pedig kiegészítő terápiaként.</w:t>
      </w:r>
      <w:r>
        <w:rPr>
          <w:color w:val="000000"/>
          <w:sz w:val="24"/>
          <w:szCs w:val="24"/>
        </w:rPr>
        <w:br/>
        <w:t xml:space="preserve">„A kutatás a KRISZBACHER ILDIKÓ TEHETSÉGGONDOZÓ PROGRAM pályázat keretein belül valósult meg.”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50956">
    <w:multiLevelType w:val="hybridMultilevel"/>
    <w:lvl w:ilvl="0" w:tplc="94951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50956">
    <w:abstractNumId w:val="88650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448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