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SZABOLCSI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jankaszabolcsi@gmail.com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Oláh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Arany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fitokannabinoid hatásainak vizsgálata humán szebocitákon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akne; faggyúlipid-termelés; kannabinoid; szebocita; szeborrea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Munkacsoportunk a korábbiakban kimutatta, hogy a növényi kannabinoidok eltérő módon befolyásolják a humán szebociták biológiai folyamatait. Egyesek (pl. a (-)-tetrahidrokannabivarin) csökkentették a faggyúlipid-termelést és akne ellenes hatásokat mutattak, míg mások (pl. a (-)-kannabigerol) inkább „endokannabinoid-szerűen” viselkedtek, és fokozták a faggyúlipidek szintézisét. Jelen kísérleteink során egy eddig nem vizsgált fitokannabinoid (pCB) hatásait tanulmányoztuk humán SZ95 szebocitákon. (Az anyag nevét a szabadalmi védelem lehetőségének megőrzése érdekében jelen absztraktban nem fedhetjük fel.)</w:t>
      </w:r>
      <w:r>
        <w:rPr>
          <w:color w:val="000000"/>
          <w:sz w:val="24"/>
          <w:szCs w:val="24"/>
        </w:rPr>
        <w:br/>
        <w:t xml:space="preserve">Kísérleteink kezdetén megállapítottuk, hogy 50 μM-os koncentrációig a vizsgált pCB nem csökkentette számottevően a szebociták életképességét (24-48 h; MTT-assay), ≥20 μM-os koncentrációban azonban jelentősen mérsékelte a faggyúlipid-termelést (24-48 h; Nile Red). Megvizsgáltuk azt is, hogy a pCB miként befolyásolja a gyulladásos lipidmediátor arachidonsav (AA) által indukált, aknét modellező, kórosan fokozott faggyúlipid-szintézist. Megállapítottuk, hogy a pCB koncentrációfüggő módon teljes mértékben képes volt kivédeni az AA lipogén hatását. Mivel in vivo a faggyú holokrin szekrécióval termelődik, az egyedi sejtek lipidtermelése mellett a sejtek száma is fontos meghatározója a folyamatnak, ezért megvizsgáltuk a pCB proliferációra gyakorolt hatásait is, és megállapítottuk, hogy a pCB jelentős anti-proliferatív hatást is mutatott (48-72 h; CyQUANT-assay). Ezt követően megvizsgáltuk a pCB gyulladásos folyamatokra gyakorolt hatásait. Eddigi eredményeink arra utalnak, hogy a pCB nincs érdemi hatással az interleukin (IL)-1α, az IL-1β, az IL-6 és az IL-8 spontán, illetve toll-like receptor 4 aktivátor lipopoliszachariddal indukált kifejeződésére (3-24 h; RT-qPCR). Kísérleteink zárásaként a látott liposztatikus és anti-proliferatív hatások mechanizmusának feltérképezésére foszfokináz array-t végeztünk. Eredményeink alapján a pCB-kezelés hatására számos molekula (pl. EGFR, p70 S6 kináz, Src kináz, STAT3, RSK 1/2 stb.) foszforiláltsága fokozódott 10, 30 és 60 perces pCB-kezeléseket követően. Jelenleg is zajló kísérleteinkben specifikus inhibitorok segítségével igyekszünk fényt deríteni arra, hogy a fenti jelpályák milyen szerepet játszanak a pCB biológiai hatásainak közvetítésében.</w:t>
      </w:r>
      <w:r>
        <w:rPr>
          <w:color w:val="000000"/>
          <w:sz w:val="24"/>
          <w:szCs w:val="24"/>
        </w:rPr>
        <w:br/>
        <w:t xml:space="preserve">Eredményeink arra utalnak, hogy a pCB hatékonyan csökkentheti a faggyúlipid-termelést, ami felveti a szeborreával kísért kórképek kezelésében történő alkalmazásának a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60081">
    <w:multiLevelType w:val="hybridMultilevel"/>
    <w:lvl w:ilvl="0" w:tplc="64427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60081">
    <w:abstractNumId w:val="90060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998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