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GAYATHRI</w:t>
            </w:r>
          </w:p>
          <w:p w:rsidR="00C275A3" w:rsidRDefault="00CA6B74" w:rsidP="00C275A3">
            <w:pPr>
              <w:pStyle w:val="Hallgatokepzes"/>
            </w:pPr>
            <w:r w:rsidRPr="001067CD">
              <w:rPr>
                <w:i/>
              </w:rPr>
              <w:t>gayathri58402@gmail.com</w:t>
            </w:r>
            <w:r w:rsidRPr="001067CD">
              <w:rPr>
                <w:i/>
              </w:rPr>
              <w:br/>
            </w:r>
            <w:r w:rsidR="00A96AEC">
              <w:t>Általános Orvos</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Kókai Endre</w:t>
            </w:r>
          </w:p>
          <w:p w:rsidR="00DB4822" w:rsidRDefault="00DB4822" w:rsidP="00BA6BAF">
            <w:pPr>
              <w:pStyle w:val="Konzulensektitulus"/>
            </w:pPr>
            <w:r w:rsidRPr="00DB4822">
              <w:t>egyetemi adjunktus, DE FOK</w:t>
            </w:r>
          </w:p>
        </w:tc>
      </w:tr>
      <w:tr w:rsidR="00DB4822" w:rsidTr="00DB4822">
        <w:tc>
          <w:tcPr>
            <w:tcW w:w="9854" w:type="dxa"/>
          </w:tcPr>
          <w:p w:rsidR="00DB4822" w:rsidRPr="00DB4822" w:rsidRDefault="00DB4822" w:rsidP="00BA6BAF">
            <w:pPr>
              <w:pStyle w:val="Konzulenseknev"/>
            </w:pPr>
            <w:r w:rsidRPr="00DB4822">
              <w:t>Vigh Dorottya</w:t>
            </w:r>
          </w:p>
          <w:p w:rsidR="00DB4822" w:rsidRDefault="00DB4822" w:rsidP="00BA6BAF">
            <w:pPr>
              <w:pStyle w:val="Konzulensektitulus"/>
            </w:pPr>
            <w:r w:rsidRPr="00DB4822">
              <w:t>PhD hallgató,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kiméra antigén receptort expresszáló makrofágok daganatölő hatásának fokozása kemoterápiás szerekkel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CAR-M; Kemoterápia; Epirubicin; mellrák; immunterápia</w:t>
      </w:r>
      <w:r>
        <w:t xml:space="preserve"/>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Breast cancer is one of the most prevalent pathologies effecting women today. Many therapies are being explored to help fight the disease, and immunotherapy is in the forefront of such efforts. Macrophages have been known to act against tumor cells, and research is being conducted on how to further exploit these tendencies for more efficient treatment. Chimeric Antigen Receptor (CAR) therapy is one such possibility being studied. These receptors, when transduced onto macrophages, help them specifically target the cancer we hope to eliminate, further improving the efficacy of the killing.</w:t>
      </w:r>
    </w:p>
    <w:p>
      <w:pPr>
        <w:widowControl w:val="on"/>
        <w:pBdr/>
        <w:spacing w:before="240" w:after="240" w:line="240" w:lineRule="auto"/>
        <w:ind w:left="0" w:right="0"/>
        <w:jc w:val="left"/>
      </w:pPr>
      <w:r>
        <w:rPr>
          <w:color w:val="000000"/>
          <w:sz w:val="24"/>
          <w:szCs w:val="24"/>
        </w:rPr>
        <w:br/>
        <w:t xml:space="preserve">Aim</w:t>
      </w:r>
      <w:r>
        <w:rPr>
          <w:color w:val="000000"/>
          <w:sz w:val="24"/>
          <w:szCs w:val="24"/>
        </w:rPr>
        <w:br/>
        <w:t xml:space="preserve">We examined how cell proliferation of HER2+ tumor cell line (JIMT-1) is altered in co-cultures with CAR macrophages (CAR-Ms), which express HER2 specific extracellular domain and FcgR 2A intracellular, signalization domain. We also analyzed the cytokine production of the macrophages in the presence of the cancer cells. To enhance immunotherapy, the tumor cells were pretreated with the chemotherapeutic agent Epirubicin.</w:t>
      </w:r>
    </w:p>
    <w:p>
      <w:pPr>
        <w:widowControl w:val="on"/>
        <w:pBdr/>
        <w:spacing w:before="240" w:after="240" w:line="240" w:lineRule="auto"/>
        <w:ind w:left="0" w:right="0"/>
        <w:jc w:val="left"/>
      </w:pPr>
      <w:r>
        <w:rPr>
          <w:color w:val="000000"/>
          <w:sz w:val="24"/>
          <w:szCs w:val="24"/>
        </w:rPr>
        <w:br/>
        <w:t xml:space="preserve">Methods</w:t>
      </w:r>
      <w:r>
        <w:rPr>
          <w:color w:val="000000"/>
          <w:sz w:val="24"/>
          <w:szCs w:val="24"/>
        </w:rPr>
        <w:br/>
        <w:t xml:space="preserve">JIMT-1 cancer cells expressing mCherry to be used in this study were cultured in the presence of Epirubicin after determining the optimal concentration of the chemotherapeutic agent. Meanwhile, we differentiated monocytes into macrophages and induced their M1 polarization. We then co-incubated the macrophages with cancer cells for 4 and 24 hours, and measured cytokine production (IL-1b and TNFα) via ELISA. Changes in the number of mCherry positive cancer cells were monitored using the high content microscope system, in live cell mode.</w:t>
      </w:r>
    </w:p>
    <w:p>
      <w:pPr>
        <w:widowControl w:val="on"/>
        <w:pBdr/>
        <w:spacing w:before="240" w:after="240" w:line="240" w:lineRule="auto"/>
        <w:ind w:left="0" w:right="0"/>
        <w:jc w:val="left"/>
      </w:pPr>
      <w:r>
        <w:rPr>
          <w:color w:val="000000"/>
          <w:sz w:val="24"/>
          <w:szCs w:val="24"/>
        </w:rPr>
        <w:br/>
        <w:t xml:space="preserve">Results</w:t>
      </w:r>
      <w:r>
        <w:rPr>
          <w:color w:val="000000"/>
          <w:sz w:val="24"/>
          <w:szCs w:val="24"/>
        </w:rPr>
        <w:br/>
        <w:t xml:space="preserve">We have concluded that there is a relatively higher cytokine production by the CAR-M as compared to the control macrophages in the presence of tumor cells. Using the confocal microscope, we found that the number of JIMT-1 cells was reduced to a greater extent in the presence of CAR-M compared to the control and this was further enhanced by Epirubicin pretreatment.</w:t>
      </w:r>
    </w:p>
    <w:p>
      <w:pPr>
        <w:widowControl w:val="on"/>
        <w:pBdr/>
        <w:spacing w:before="240" w:after="240" w:line="240" w:lineRule="auto"/>
        <w:ind w:left="0" w:right="0"/>
        <w:jc w:val="left"/>
      </w:pPr>
      <w:r>
        <w:rPr>
          <w:color w:val="000000"/>
          <w:sz w:val="24"/>
          <w:szCs w:val="24"/>
        </w:rPr>
        <w:br/>
        <w:t xml:space="preserve">Discussion</w:t>
      </w:r>
      <w:r>
        <w:rPr>
          <w:color w:val="000000"/>
          <w:sz w:val="24"/>
          <w:szCs w:val="24"/>
        </w:rPr>
        <w:br/>
        <w:t xml:space="preserve">Although the CAR system needs further optimization, it is starting to show significant results and its impact can be enhanced in combination with chemotherapy in the fight against cancer.</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62107">
    <w:multiLevelType w:val="hybridMultilevel"/>
    <w:lvl w:ilvl="0" w:tplc="58226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62107">
    <w:abstractNumId w:val="633621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744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