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GYÖNGYI KARAY</w:t>
            </w:r>
          </w:p>
          <w:p w:rsidR="00C275A3" w:rsidRDefault="00A96AEC" w:rsidP="00C275A3">
            <w:pPr>
              <w:pStyle w:val="Hallgatokepzes"/>
            </w:pPr>
            <w:r>
              <w:t>Structural Engineering</w:t>
            </w:r>
            <w:r>
              <w:br/>
            </w:r>
            <w:r w:rsidR="00E77B23">
              <w:t>MSc, 1. semester</w:t>
            </w:r>
          </w:p>
          <w:p w:rsidR="00C265CE" w:rsidRPr="009E5FF1" w:rsidRDefault="00E77B23" w:rsidP="00C275A3">
            <w:pPr>
              <w:pStyle w:val="Hallgatokepzes"/>
              <w:rPr>
                <w:b/>
                <w:caps/>
              </w:rPr>
            </w:pPr>
            <w:r>
              <w:t>Budapest University of Technology and Economics</w:t>
            </w:r>
            <w:r w:rsidR="00C275A3">
              <w:br/>
            </w:r>
            <w:r w:rsidR="00DB4822">
              <w:t>Faculty of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Péter Görög</w:t>
            </w:r>
          </w:p>
          <w:p w:rsidR="00DB4822" w:rsidRDefault="00DB4822" w:rsidP="00E11062">
            <w:pPr>
              <w:pStyle w:val="Konzulensek"/>
            </w:pPr>
            <w:r w:rsidRPr="00DB4822">
              <w:t>assistant rpofessor, BME ÉŐK</w:t>
            </w:r>
          </w:p>
        </w:tc>
      </w:tr>
      <w:tr w:rsidR="00DB4822" w:rsidTr="00DB4822">
        <w:tc>
          <w:tcPr>
            <w:tcW w:w="9854" w:type="dxa"/>
          </w:tcPr>
          <w:p w:rsidR="00DB4822" w:rsidRPr="00DB4822" w:rsidRDefault="00DB4822" w:rsidP="004D7940">
            <w:pPr>
              <w:pStyle w:val="Konzulensek"/>
            </w:pPr>
            <w:r w:rsidRPr="00DB4822">
              <w:t>Géza Hajnal</w:t>
            </w:r>
          </w:p>
          <w:p w:rsidR="00DB4822" w:rsidRDefault="00DB4822" w:rsidP="00E11062">
            <w:pPr>
              <w:pStyle w:val="Konzulensek"/>
            </w:pPr>
            <w:r w:rsidRPr="00DB4822">
              <w:t>associate professor, BME ÉŐK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stability examination of the Mamutfogas Hall in The Labyrinth of Buda Castle Hill</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More than 100 separated caves formed in the Oligocene age under the Castle of Buda. The people of the Middle Age used these to store and military objects. The holes were opened together and expanded, and this resulted the Labyrinth of Buda Castle Hill. The cave system was exploit many ends, today has is just tourism importance.</w:t>
      </w:r>
    </w:p>
    <w:p>
      <w:pPr>
        <w:pBdr/>
        <w:spacing w:before="240" w:after="240" w:line="240" w:lineRule="auto"/>
        <w:ind w:left="0" w:right="0"/>
        <w:jc w:val="left"/>
      </w:pPr>
      <w:r>
        <w:rPr>
          <w:color w:val="000000"/>
          <w:sz w:val="24"/>
          <w:szCs w:val="24"/>
        </w:rPr>
        <w:t xml:space="preserve">The grown traffic effected surface falls and cave foundings on the Buda Castle Hill from the eighties. There were three high cases in our decade. The problem was tried to solve many times. The building of hardening structures never based on circumstantial rock mechanics calculations. There are many studys, rock physic and soil mechanic investigations, but these was dismiss by the implementation. It is necessity to make a large rock mechanic investigation grounded on deep rock physics and geodesian examination. It can effect building of hardening structures based on calculations, and the structures will get where these needs. In my work I will present a facility througt the examination of a hall of the Labyrinth, how can we answer this question worthy to our science and technical knowing.</w:t>
      </w:r>
    </w:p>
    <w:p>
      <w:pPr>
        <w:pBdr/>
        <w:spacing w:before="240" w:after="240" w:line="240" w:lineRule="auto"/>
        <w:ind w:left="0" w:right="0"/>
        <w:jc w:val="left"/>
      </w:pPr>
      <w:r>
        <w:rPr>
          <w:color w:val="000000"/>
          <w:sz w:val="24"/>
          <w:szCs w:val="24"/>
        </w:rPr>
        <w:t xml:space="preserve">Maybe the Mamutfogas Hall is the one of the most beautiful part of the Labyrinth whit its solution forms, and it's also very endangered. There are many joints on the roof, and many of them was effected by the human negligence. To long time enjoying this geological wonder and to save the surface from the falls it would be important to make the hardening grounded on calculations.</w:t>
      </w:r>
    </w:p>
    <w:p>
      <w:pPr>
        <w:pBdr/>
        <w:spacing w:before="240" w:after="240" w:line="240" w:lineRule="auto"/>
        <w:ind w:left="0" w:right="0"/>
        <w:jc w:val="left"/>
      </w:pPr>
      <w:r>
        <w:rPr>
          <w:color w:val="000000"/>
          <w:sz w:val="24"/>
          <w:szCs w:val="24"/>
        </w:rPr>
        <w:t xml:space="preserve">The work has four parts. At first I got to know the area with the helping of the literatures and I could do a picture about the rock material. Then me and my consultants visited the Mamutfogas Hall many times, we made photos and geometrical survey. At home I used this products to draw a ground plan and cuts. By the visiting we tried to explore the joints of the roof, and to detect these direction and tilt. We also observed the material in the disconinuities.</w:t>
      </w:r>
    </w:p>
    <w:p>
      <w:pPr>
        <w:pBdr/>
        <w:spacing w:before="240" w:after="240" w:line="240" w:lineRule="auto"/>
        <w:ind w:left="0" w:right="0"/>
        <w:jc w:val="left"/>
      </w:pPr>
      <w:r>
        <w:rPr>
          <w:color w:val="000000"/>
          <w:sz w:val="24"/>
          <w:szCs w:val="24"/>
        </w:rPr>
        <w:t xml:space="preserve">The third step is to make calculation models. I modelled and analysed the geometrical, stratigraphical and rock physical datas whit the software Rocscience. I investigated the models with different material models. I probed the models with and without water filling. The joints are impontant part of the analysis.</w:t>
      </w:r>
    </w:p>
    <w:p>
      <w:pPr>
        <w:pBdr/>
        <w:spacing w:before="240" w:after="240" w:line="240" w:lineRule="auto"/>
        <w:ind w:left="0" w:right="0"/>
        <w:jc w:val="left"/>
      </w:pPr>
      <w:r>
        <w:rPr>
          <w:color w:val="000000"/>
          <w:sz w:val="24"/>
          <w:szCs w:val="24"/>
        </w:rPr>
        <w:t xml:space="preserve">After all it issues the valuation. I presented the ends of calculations and modelling, I circumstribed the place of the bankruptcy, I gave the safety, I valued the sureness of the results, and I gave suggestions.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06167">
    <w:multiLevelType w:val="hybridMultilevel"/>
    <w:lvl w:ilvl="0" w:tplc="920817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06167">
    <w:abstractNumId w:val="452061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20089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