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CSŐSZ  CSONGOR</w:t>
            </w:r>
          </w:p>
          <w:p w:rsidR="00C275A3" w:rsidRDefault="00CA6B74" w:rsidP="00C275A3">
            <w:pPr>
              <w:pStyle w:val="Hallgatokepzes"/>
            </w:pPr>
            <w:r w:rsidRPr="001067CD">
              <w:rPr>
                <w:i/>
              </w:rPr>
              <w:t>csongicsosz@gmail.com</w:t>
            </w:r>
            <w:r w:rsidRPr="001067CD">
              <w:rPr>
                <w:i/>
              </w:rPr>
              <w:br/>
            </w:r>
            <w:r w:rsidR="00A96AEC">
              <w:t>Ápolás és betegellátás [Ápoló]</w:t>
            </w:r>
            <w:r w:rsidR="00A96AEC">
              <w:br/>
            </w:r>
            <w:r w:rsidR="00E77B23">
              <w:t>BSc, 6. félév</w:t>
            </w:r>
          </w:p>
          <w:p w:rsidR="00C265CE" w:rsidRPr="009E5FF1" w:rsidRDefault="00E77B23" w:rsidP="00BA6BAF">
            <w:pPr>
              <w:pStyle w:val="Hallgatointezmeny-kar"/>
              <w:rPr>
                <w:b/>
                <w:caps/>
              </w:rPr>
            </w:pPr>
            <w:r>
              <w:t>Semmelweis Egyetem</w:t>
            </w:r>
            <w:r w:rsidR="00C275A3">
              <w:br/>
            </w:r>
            <w:r w:rsidR="00DB4822">
              <w:t>Egészségtudományi Kar</w:t>
            </w:r>
          </w:p>
        </w:tc>
        <w:tc>
          <w:tcPr>
            <w:tcW w:w="4914" w:type="dxa"/>
          </w:tcPr>
          <w:p w:rsidR="00DB4822" w:rsidRPr="00DB4822" w:rsidRDefault="00DB4822" w:rsidP="004D7940">
            <w:pPr>
              <w:pStyle w:val="Hallgatonev"/>
              <w:rPr>
                <w:caps/>
              </w:rPr>
            </w:pPr>
            <w:r w:rsidRPr="00DB4822">
              <w:rPr>
                <w:caps/>
              </w:rPr>
              <w:t>SIMON VIKTOR</w:t>
            </w:r>
          </w:p>
          <w:p w:rsidR="00DB4822" w:rsidRDefault="00CA6B74" w:rsidP="004D7940">
            <w:pPr>
              <w:pStyle w:val="Hallgatokepzes"/>
            </w:pPr>
            <w:r w:rsidRPr="001067CD">
              <w:rPr>
                <w:i/>
              </w:rPr>
              <w:t>simonviktor23@gmail.com</w:t>
            </w:r>
            <w:bookmarkStart w:id="1" w:name="_GoBack"/>
            <w:bookmarkEnd w:id="1"/>
            <w:r w:rsidRPr="001067CD">
              <w:br/>
            </w:r>
            <w:r w:rsidR="00C275A3">
              <w:t>Egészségügyi tanár</w:t>
            </w:r>
            <w:r w:rsidR="00A96AEC">
              <w:br/>
              <w:t>MSc, 2. félév</w:t>
            </w:r>
          </w:p>
          <w:p w:rsidR="00DB4822" w:rsidRDefault="00DB4822" w:rsidP="004D7940">
            <w:pPr>
              <w:pStyle w:val="Hallgatointezmeny-kar"/>
            </w:pPr>
            <w:r>
              <w:t>Semmelweis Egyetem</w:t>
            </w:r>
          </w:p>
          <w:p w:rsidR="00C265CE" w:rsidRPr="009E5FF1" w:rsidRDefault="00DB4822" w:rsidP="004D7940">
            <w:pPr>
              <w:pStyle w:val="Hallgatointezmeny-kar"/>
              <w:rPr>
                <w:b/>
                <w:caps/>
              </w:rPr>
            </w:pPr>
            <w:r>
              <w:t>Egészségtudományi Kar</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Földvári-Nagy László</w:t>
            </w:r>
          </w:p>
          <w:p w:rsidR="00DB4822" w:rsidRDefault="00DB4822" w:rsidP="00BA6BAF">
            <w:pPr>
              <w:pStyle w:val="Konzulensektitulus"/>
            </w:pPr>
            <w:r w:rsidRPr="00DB4822">
              <w:t>főiskolai tanár, SE ETK</w:t>
            </w:r>
          </w:p>
        </w:tc>
      </w:tr>
      <w:tr w:rsidR="00DB4822" w:rsidTr="00DB4822">
        <w:tc>
          <w:tcPr>
            <w:tcW w:w="9854" w:type="dxa"/>
          </w:tcPr>
          <w:p w:rsidR="00DB4822" w:rsidRPr="00DB4822" w:rsidRDefault="00DB4822" w:rsidP="00BA6BAF">
            <w:pPr>
              <w:pStyle w:val="Konzulenseknev"/>
            </w:pPr>
            <w:r w:rsidRPr="00DB4822">
              <w:t>Dr. Lenti Katalin</w:t>
            </w:r>
          </w:p>
          <w:p w:rsidR="00DB4822" w:rsidRDefault="00DB4822" w:rsidP="00BA6BAF">
            <w:pPr>
              <w:pStyle w:val="Konzulensektitulus"/>
            </w:pPr>
            <w:r w:rsidRPr="00DB4822">
              <w:t>főiskolai tanár, SE ETK</w:t>
            </w:r>
          </w:p>
        </w:tc>
      </w:tr>
      <w:tr w:rsidR="00DB4822" w:rsidTr="00DB4822">
        <w:tc>
          <w:tcPr>
            <w:tcW w:w="9854" w:type="dxa"/>
          </w:tcPr>
          <w:p w:rsidR="00DB4822" w:rsidRPr="00DB4822" w:rsidRDefault="00DB4822" w:rsidP="00BA6BAF">
            <w:pPr>
              <w:pStyle w:val="Konzulenseknev"/>
            </w:pPr>
            <w:r w:rsidRPr="00DB4822">
              <w:t>Éliás Anna Júlia</w:t>
            </w:r>
          </w:p>
          <w:p w:rsidR="00DB4822" w:rsidRDefault="00DB4822" w:rsidP="00BA6BAF">
            <w:pPr>
              <w:pStyle w:val="Konzulensektitulus"/>
            </w:pPr>
            <w:r w:rsidRPr="00DB4822">
              <w:t>doktorandusz, SE ETK</w:t>
            </w:r>
          </w:p>
        </w:tc>
      </w:tr>
      <w:tr w:rsidR="00DB4822" w:rsidTr="00DB4822">
        <w:tc>
          <w:tcPr>
            <w:tcW w:w="9854" w:type="dxa"/>
          </w:tcPr>
          <w:p w:rsidR="00DB4822" w:rsidRPr="00DB4822" w:rsidRDefault="00DB4822" w:rsidP="00BA6BAF">
            <w:pPr>
              <w:pStyle w:val="Konzulenseknev"/>
            </w:pPr>
            <w:r w:rsidRPr="00DB4822">
              <w:t>Dr. Veres Dániel Sándor</w:t>
            </w:r>
          </w:p>
          <w:p w:rsidR="00DB4822" w:rsidRDefault="00DB4822" w:rsidP="00BA6BAF">
            <w:pPr>
              <w:pStyle w:val="Konzulensektitulus"/>
            </w:pPr>
            <w:r w:rsidRPr="00DB4822">
              <w:t>adjunktus,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Probiotikum hatása a bél permeábilitását jelző zonulin szintre egészséges emberekben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probiotikum; zonulin; bélpermeabilitás</w:t>
      </w:r>
      <w:r>
        <w:t xml:space="preserve"/>
      </w:r>
    </w:p>
    <w:p>
      <w:pPr>
        <w:widowControl w:val="on"/>
        <w:pBdr/>
        <w:spacing w:before="240" w:after="240" w:line="240" w:lineRule="auto"/>
        <w:ind w:left="0" w:right="0"/>
        <w:jc w:val="left"/>
      </w:pPr>
      <w:r>
        <w:rPr>
          <w:color w:val="000000"/>
          <w:sz w:val="24"/>
          <w:szCs w:val="24"/>
        </w:rPr>
        <w:t xml:space="preserve">Bevezetés: Számos kutatás foglalkozik a széles körben alkalmazott probiotikumok hatásainak vizsgálatával, amelyeket egészséges emberek is rendszeresen fogyasztanak. Ennek ellenére a potenciális alkalmazási lehetőségek átfogó összegzése továbbra is hiányos. A probiotikum-fogyasztás egyik feltételezett előnye a bél barrier funkciójának támogatása és a fokozott bélpermeabilitás csökkentése. Az ép bélbarrier megakadályozza, hogy antigének, endotoxinok, patogének és más gyulladáskeltő anyagok bejussanak az emberi szervezetbe, míg az integritás sérülése lehetővé teszi ezek bejutását, ami helyi vagy szisztémás gyulladást és betegséget idézhet elő. A zonulin a bél- és májsejtekben termelődő fehérje, melynek vérben mérhető emelkedett szintje a fokozott bélpermeabilitással hozható összefüggésbe. Célunk a probiotikumok zonulin szintre gyakorolt hatásának vizsgálata egészséges populációban.</w:t>
      </w:r>
      <w:r>
        <w:rPr>
          <w:color w:val="000000"/>
          <w:sz w:val="24"/>
          <w:szCs w:val="24"/>
        </w:rPr>
        <w:br/>
        <w:t xml:space="preserve">Módszerek: A metaanalízishez szisztematikus keresést végeztünk 2024. 04. 12-én MEDLINE, Embase és Cochrane adatbázisokban a PROSPERO-ban (CRD42022286137 számon) rögzített keresőkulcs alapján. 9217 cikket tekintettünk át (minden cikket két-két vizsgáló értékelt, Cohen’s kappa értéke: 0.95 és 0.90), amelyből végül 5 cikk alapján 307 alany adatai voltak alkalmasak a vér zonulin koncentráció változásának metaanalízisére. Hatásmutatónak az eltérő mérési technikák miatt a standardizált átlagos különbséget (SMD, Hedges’s g) választottuk. Az SMD konfidencia intervallummal (CI) történő becsléséhez a várható heterogenitás miatt random-hatásos modellt használtunk, inverz variancia módszerrel.</w:t>
      </w:r>
      <w:r>
        <w:rPr>
          <w:color w:val="000000"/>
          <w:sz w:val="24"/>
          <w:szCs w:val="24"/>
        </w:rPr>
        <w:br/>
        <w:t xml:space="preserve">Eredmények: Az adatok kvantitatív szintézise alapján a probiotikumot szedő és kontroll populációk között a vér zonulin szintjében nem mutatható ki szignifikáns különbség (SMD=(-)0.01; 95% CI: [-0.39; 0.37], p=0.95). A bél barrier funkciójának jellemzésére más biomarkerek is használatban vannak, azonban a kevés rendelkezésre álló adat miatt ezek kvantitatív elemzése nem volt lehetséges. Ezek a cikkek azonban szintén arra utalnak, hogy a probiotikumok használata nem befolyásolja a bélfal áteresztő képességét.</w:t>
      </w:r>
      <w:r>
        <w:rPr>
          <w:color w:val="000000"/>
          <w:sz w:val="24"/>
          <w:szCs w:val="24"/>
        </w:rPr>
        <w:br/>
        <w:t xml:space="preserve">Megbeszélés: Eredményeink nem támasztják alá, hogy a probiotikum szedése hatással lenne a vérből mérhető zonulin szintre, így nem igazolódott a bélfal integritására gyakorolt hatása egészséges emberek esetében.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428281">
    <w:multiLevelType w:val="hybridMultilevel"/>
    <w:lvl w:ilvl="0" w:tplc="519407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428281">
    <w:abstractNumId w:val="5242828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52803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