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RÉKA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varga.reka@stud.semmelweis.hu</w:t>
            </w:r>
            <w:r w:rsidRPr="001067CD">
              <w:rPr>
                <w:i/>
              </w:rPr>
              <w:br/>
            </w:r>
            <w:r w:rsidR="00A96AEC">
              <w:t>Ápolás és betegellátás szak gyógytornász szakirány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Johanna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Seregély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fizikai állapot és kognitív funkciók kapcsolata az okostelefon-használattal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figyelmi funkciók; végrehajtó funkciók; testtömegindex; testzsírszázalék; digitális eszköz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fiatal felnőttek körében 98-99%-ot mutat a napi színtű okostelefon-használat (OTH), amely pozitív és negatív hatással is lehet a kognitív működésre, figyelembe véve az egyéni különbségeket, mint a használat jellemzői és a fizikai egészség. Kutatásunkban feltételeztük, hogy a hosszabb idejű és folyamat jellegű OTH és gyengébb kognitív teljesítmény kapcsolatát a fizikai állapot befolyásolhatja. A kutatás célja a fiatal felnőttekben vizsgálni az OTH és a kognitív funkcióik, valamint a fizikai állapot kapcsolatát.</w:t>
      </w:r>
      <w:r>
        <w:rPr>
          <w:color w:val="000000"/>
          <w:sz w:val="24"/>
          <w:szCs w:val="24"/>
        </w:rPr>
        <w:br/>
        <w:t xml:space="preserve">Módszerek: A kutatásunkban fiatal felnőttek vettek részt (N=42, M=22.5±2.8év). Az OTH időt (becsült összhasználati idő hétköznap és hétvégén); &lt;5óra/nap, ≥5óra/nap) és típust (közösségi oldalak használata és online tevékenység; (szociális jellegű, PS; folyamat jellegű, PR) kérdőívvel mértük fel. A fizikai állapot vizsgálatánál a kézszorítóerőt, testtömeg-indexet, testzsír és izomtömeg százalékot, viszcerális zsírt mértük. A kognitív funkciók, figyelmi és végrehajtó funkciók komputerizált mérése Vienna Test System Neuro modullal történt, nemre és életkorra normalizálva.</w:t>
      </w:r>
      <w:r>
        <w:rPr>
          <w:color w:val="000000"/>
          <w:sz w:val="24"/>
          <w:szCs w:val="24"/>
        </w:rPr>
        <w:br/>
        <w:t xml:space="preserve">Eredmények: OTH idő esetén a mért fizikai paraméterek jobb értékét mutatta &lt; 5óra csoport, különösen a testtömeg-indexben (χ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(1,N=38)=4.535, p=0.033, Φ=0.32); ≥5 óra csoport közel 1/3-a túlsúlyos/elhízott. OTH típus esetén a mért fizikai paraméterek jobb értékét mutatta PS csoportban, különösen a testtömeg-indexben (χ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(1,N=38)=4.252, p=0.039, Φ=0.27) és testzsír%-ban (χ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(1,N=41)=5.987, p=0.014, Φ=0.30). PR felhasználók közel 1/3 túlsúlyos/elhízott, magas/nagyon magas testzsír%. Átlag alatti kognitív funkciók nagyobb arányban voltak a ’javítandó’ fizikai állapot csoportban (71.4%), mint a ’megfelelő’ fizikai állapot csoportban (46.4%). A fizikai állapot moderálhatja az OTH és kognitív működés kapcsolatát, ≥5óra vagy PR OTH esetén az átlag alatti kognitív funkciókat mutatók aránya (60%) kisebb, ha fizikai állapotuk ’megfelelő’ (≥5óra: 56.3%, folyamat jellegű: 52.4%).</w:t>
      </w:r>
      <w:r>
        <w:rPr>
          <w:color w:val="000000"/>
          <w:sz w:val="24"/>
          <w:szCs w:val="24"/>
        </w:rPr>
        <w:br/>
        <w:t xml:space="preserve">Megbeszélés: A ≥5óra/nap okostelefonhasználat gyengébb kognitív teljesítményhez vezethet a fiatal felnőttekben különösen, akiknél a fizikai állapot rosszabb és/vagy folyamat jellegű felhasználók. Az OTH időtartamán és típusán túl érdemes figyelembe venni a fizikai állapotot, amely szintén befolyásolhatja az okostelefon-használat és kognitív működés kapcsolatát.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03703">
    <w:multiLevelType w:val="hybridMultilevel"/>
    <w:lvl w:ilvl="0" w:tplc="61385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03703">
    <w:abstractNumId w:val="36203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2127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