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HUSZÁR OLÍVIA MÁRIA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huszar.olivia@gmail.com</w:t>
            </w:r>
            <w:r w:rsidRPr="001067CD">
              <w:rPr>
                <w:i/>
              </w:rPr>
              <w:br/>
            </w:r>
            <w:r w:rsidR="00A96AEC">
              <w:t>Info-bionika mérnök</w:t>
            </w:r>
            <w:r w:rsidR="00A96AEC">
              <w:br/>
            </w:r>
            <w:r w:rsidR="00E77B23">
              <w:t>MSc,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és Bionikai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LIPTAY ÁDÁM LÁSZLÓ, SE, ÁOK, V.;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liptay.adam1@gmail.com</w:t>
            </w:r>
            <w:bookmarkStart w:id="1" w:name="_GoBack"/>
            <w:bookmarkEnd w:id="1"/>
            <w:r w:rsidRPr="001067CD">
              <w:br/>
            </w:r>
            <w:r w:rsidR="00C275A3">
              <w:t>ÁOK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Barabás János Imre, PhD</w:t>
            </w:r>
          </w:p>
          <w:p w:rsidR="00DB4822" w:rsidRDefault="00DB4822" w:rsidP="00BA6BAF">
            <w:pPr>
              <w:pStyle w:val="Konzulensektitulus"/>
            </w:pPr>
            <w:r w:rsidRPr="00DB4822">
              <w:t>3D központ vezető,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digitális ikrek alkalmazása: Egy új metodológia kidolgozása klinikai beavatkozások előkészítésére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digitális ikrek; 3D-technológia; személyre szabott orvoslás; áramlástani szimulációk; vesetranszplantáció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digitális ikrek koncepciója új lehetőségeket kínál a klinikai beavatkozások személyre szabott tervezéséhez és optimalizálásához. A 3D technológia és az adatfeldolgozási kapacitás fejlődése révén pontos betegspecifikus modellek hozhatók létre a hatékonyabb, személyre szabott kezelés érdekében.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Egy innovatív in silico metodológia kidolgozása a digitális ikrek technológiájának felhasználásával. A módszer célja, hogy klinikai adatok alapján olyan szimulációkat készítsünk, amelyek segítenek az orvosi beavatkozások előkészítésében, csökkentik a kockázatokat, és javítják a betegellátás minőségét.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Klinikai CT adatok alapján digitális 3D modelleket készítettünk a releváns anatómiai struktúrákról 3D Slicer használatával. A geometriai modellek szerkesztését és optimalizálását az Autodesk Fusion 360 segítségével végeztük. Az áramlástani és biomechanikai szimulációkhoz a COMSOL Multiphysics 5.6 szoftvert alkalmaztuk. Nyolc donor esetén vizsgáltuk a strukturális és áramlási paramétereket, az elágazási szögek (0°, ±10°, ±20°, ±30°) hatását az áramlási sebességre, nyomásra és fali nyíró feszültségre. A vért newtoni folyadékként kezeltük, és a lamináris áramlásokat a Navier-Stokes egyenletekkel modelleztük.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Eredmény: A metodika hatékonyan szimulálta és összehasonlította a geometriai és áramlási paramétereket. Az eredmények alapján az optimális anatómiai viszonyok megteremtésével javítható az áramlási viszonyok stabilitása és csökkenthetőek a nem kívánt hemodinamikai hatások, például a hipoxiás károsodás vagy az érrendszeri átalakulás kockázata. 25%-ban az eredeti donor modell, 37,5%-ban az említettõl való 10°-os eltérés, 25%-ban a -20°-os, míg egy donor esetében a 30°-os elágazási szög kedvezőbb eredményeket mutatott az áramlási paraméterek (átlagos nyomás: 23318 Pa, áramlási sebesség: 0,77 m/s, fali nyíró feszültség: 11,71 Pa, maximális oszcillációs nyíró index: 0,33, relatív tartózkodási idõ: 16,79 1/Pa) tekintetében.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 digitális ikrek technológiája pontos, betegspecifikus modellezéssel támogatja az orvosi beavatkozások tervezését, minimalizálva a komplikációkat és növelve a beavatkozás sikerességét. A módszer más klinikai alkalmazásokban is ígéretes.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506147">
    <w:multiLevelType w:val="hybridMultilevel"/>
    <w:lvl w:ilvl="0" w:tplc="162003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506147">
    <w:abstractNumId w:val="985061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89888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