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SIMON</w:t>
            </w:r>
          </w:p>
          <w:p w:rsidR="00C275A3" w:rsidRDefault="00A96AEC" w:rsidP="00C275A3">
            <w:pPr>
              <w:pStyle w:val="Hallgatokepzes"/>
            </w:pPr>
            <w:r>
              <w:t>Structural engineering MSc</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Bagi</w:t>
            </w:r>
          </w:p>
          <w:p w:rsidR="00DB4822" w:rsidRDefault="00DB4822" w:rsidP="00E11062">
            <w:pPr>
              <w:pStyle w:val="Konzulensek"/>
            </w:pPr>
            <w:r w:rsidRPr="00DB4822">
              <w:t>professor, BME ÉŐK</w:t>
            </w:r>
          </w:p>
        </w:tc>
      </w:tr>
      <w:tr w:rsidR="00DB4822" w:rsidTr="00DB4822">
        <w:tc>
          <w:tcPr>
            <w:tcW w:w="9854" w:type="dxa"/>
          </w:tcPr>
          <w:p w:rsidR="00DB4822" w:rsidRPr="00DB4822" w:rsidRDefault="00DB4822" w:rsidP="004D7940">
            <w:pPr>
              <w:pStyle w:val="Konzulensek"/>
            </w:pPr>
            <w:r w:rsidRPr="00DB4822">
              <w:t>Dr. Imre Bojtár</w:t>
            </w:r>
          </w:p>
          <w:p w:rsidR="00DB4822" w:rsidRDefault="00DB4822" w:rsidP="00E11062">
            <w:pPr>
              <w:pStyle w:val="Konzulensek"/>
            </w:pPr>
            <w:r w:rsidRPr="00DB4822">
              <w:t>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Discrete element analysis of oval masonry domes for dead loads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masonry domes with oval plan are analyzed. Less known that - beside hemispherical domes – a great number of such structures were built as well. They flourished in the Renaissance and later in Baroque. In the first part of my study, the evolution and the architectural history of oval domes is presented.</w:t>
      </w:r>
      <w:r>
        <w:rPr>
          <w:color w:val="000000"/>
          <w:sz w:val="24"/>
          <w:szCs w:val="24"/>
        </w:rPr>
        <w:br/>
        <w:t xml:space="preserve">A masonry structure is built with or without mortar, it consists of discrete elements, hence its mechanical analysis is very complex. This is why a whole chapter is devoted to show the possible analysis methods of masonry domes. These methods use continuum or discrete models or the combination of the two former types. In each case the advantages, disadvantages are emphasized, then some examples are shown. The DEM (distinct element method) has its own chapter, since the analyses are carried out using this method.</w:t>
      </w:r>
      <w:r>
        <w:rPr>
          <w:color w:val="000000"/>
          <w:sz w:val="24"/>
          <w:szCs w:val="24"/>
        </w:rPr>
        <w:br/>
        <w:t xml:space="preserve">The third part of the work is about my own studies and results. First I defined the parameterized inner mathematical surface of an ordinary oval dome, then I wrote a complex algorithm in Matlab that covers this surface with mostly equally sized blocks. Special attention was devoted to problems like e.g. to avoid having interstices just under one another. The Matlab algorithm does not only evaluate the coordinates of the blocks but also generates input file for the applied DEM software (3DEC). We can choose whether we want to simulate the building process with or without centering, and whether we want to do it with solid or deformable elements. One of the main aims of the analysis was the generalisation of Heyman’s minimal wall thickness for domes with oval plan. This information could be used to judge the safety of extant domes. In case of hemispherical domes I made an effort to determine this minimal thickness – which has been determined only with the lower bound theorem so far – with the upper bound theorem. For the analysis of oval domes with complex surface I had to apply DEM simulations. By knowing the theoretical result for the spherical dome I could calibrate the 3DEC model and also I performed a size-effect study as well. The analysis was made with solid as well with deformable elements whose mechanical parameters were based on laboratory experiments. The subject of the studies was also to analyze those behaviors differing from the spherical dome : e.g. the distributions of the reaction forces, collapse mechanisms, crack patterns etc.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28494">
    <w:multiLevelType w:val="hybridMultilevel"/>
    <w:lvl w:ilvl="0" w:tplc="40204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28494">
    <w:abstractNumId w:val="55728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48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