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WERNER MIKLÓS ANTAL</w:t>
            </w:r>
          </w:p>
          <w:p w:rsidR="00C275A3" w:rsidRDefault="00A96AEC" w:rsidP="00C275A3">
            <w:pPr>
              <w:pStyle w:val="Hallgatokepzes"/>
            </w:pPr>
            <w:r>
              <w:t>Fizikus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Zaránd Gergely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Topologikus fázisátalakulás és a Thouless-formula vizsgálata kvantum-Hall rendszeren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rendezetlen rendszerekbeli kvantum fázisátalakulások a mai szilárdtest fizika egyik legintenzívebben kutatott területét képviselik. Talán a legismertebb ilyen átalakulás az Anderson féle lokalizációs fázisátalakulás, amikor is a rendezetlenség függvényében az egész mintára kiterjedő elektronállapotok egy kritikus rendezetlenségnél nagyobb rendezetlenségre lokalizálódnak. Egy másik híres példa az erős mágneses térben megjelenő egész számú Hall effektus. Míg mágneses tér hiányában 2-dimenzióban minden elektronállapot lokalizált, nagy mágneses térben a rendezetlenség által kiszélesített Landau-nívókon van egy kritikus energia, ahol a lokalizációs hossz végtelenné válik. Az ezen a ponton létrejövő fázisátalakulás egyben az utóbbi évek kutatásainak homlokterébe került topologikus fázisátalakulások prototípusa is. A különféle (lokalizált) fázisokat nem rendparaméterek, csupán eltérő topologikus kvantum számok különböztetik meg egymástól. Míg a mágneses tér nélküli fázisátalakulást az ún. egyparaméteres skálázás segítségével lehet leírni, Pruisken és Khmelnitskii elképzelései szerint a kvantum-Hall effektust egy kétparaméteres (g</w:t>
      </w:r>
      <w:r>
        <w:rPr>
          <w:color w:val="000000"/>
          <w:position w:val="-4"/>
          <w:sz w:val="21"/>
          <w:szCs w:val="21"/>
          <w:vertAlign w:val="subscript"/>
        </w:rPr>
        <w:t xml:space="preserve">xx</w:t>
      </w:r>
      <w:r>
        <w:rPr>
          <w:color w:val="000000"/>
          <w:sz w:val="24"/>
          <w:szCs w:val="24"/>
        </w:rPr>
        <w:t xml:space="preserve">-g</w:t>
      </w:r>
      <w:r>
        <w:rPr>
          <w:color w:val="000000"/>
          <w:position w:val="-4"/>
          <w:sz w:val="21"/>
          <w:szCs w:val="21"/>
          <w:vertAlign w:val="subscript"/>
        </w:rPr>
        <w:t xml:space="preserve">xy</w:t>
      </w:r>
      <w:r>
        <w:rPr>
          <w:color w:val="000000"/>
          <w:sz w:val="24"/>
          <w:szCs w:val="24"/>
        </w:rPr>
        <w:t xml:space="preserve"> síkon való) skálázás írja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két- és háromdimenziós rendezetlen rendszereket vizsgáltam. A diagonális vezetőképességet Thouless nyomán az energiaszintek átlagos abszolút görbületével közelítettem. Bár ennek az ún. Thouless-formulának az analitikus levezetése túlságosan erős feltételezéseken alapul, numerikusan igazolták igen széles rendezetlenség-tartományra. Mágneses tér hiányában két- és háromdimenziós rendszereken numerikusan vizsgáltam az egyparaméteres skálahipotézist a Thouless-vezetőképesség, mint skálaparaméter segítségével, és azt találtam, hogy az egyparaméteres viselkedés az átlagos görbületen túl a görbületek eloszlására is teljesül. Ezt követően kvantum-Hall rendszerek Hall és diagonális vezetőképességét tanulmányoztam. Különböző méretű és rendezetlenségű minták sokaságát vizsgálva a vezetőképességek síkján vizsgáltam azok rendszerméret által generált renormálási csoport folyamát, és – tudomásom szerint először az irodalomban – numerikusan igazoltam Pruisken és Khmelnitskii elképzelését. Ezek után megvizsgáltam, hogy lehetséges-e a Thouless formulát általánosítani a Hall-vezetőképesség és a megfelelő perem-fázisok szerinti vegyes-derivált közötti összefüggésre. Végezetül mágneses tér jelenlétében is vizsgáltam háromdimenziós rendszereket, a lokalizációs fázisátalakulás közelében.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45739">
    <w:multiLevelType w:val="hybridMultilevel"/>
    <w:lvl w:ilvl="0" w:tplc="40252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45739">
    <w:abstractNumId w:val="16745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065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