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BALOGH</w:t>
            </w:r>
          </w:p>
          <w:p w:rsidR="00C275A3" w:rsidRDefault="00A96AEC" w:rsidP="00C275A3">
            <w:pPr>
              <w:pStyle w:val="Hallgatokepzes"/>
            </w:pPr>
            <w:r>
              <w:t>Physicist</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Halbritter</w:t>
            </w:r>
          </w:p>
          <w:p w:rsidR="00DB4822" w:rsidRDefault="00DB4822" w:rsidP="00E11062">
            <w:pPr>
              <w:pStyle w:val="Konzulensek"/>
            </w:pPr>
            <w:r w:rsidRPr="00DB4822">
              <w:t>associate professor, BME TTK</w:t>
            </w:r>
          </w:p>
        </w:tc>
      </w:tr>
      <w:tr w:rsidR="00DB4822" w:rsidTr="00DB4822">
        <w:tc>
          <w:tcPr>
            <w:tcW w:w="9854" w:type="dxa"/>
          </w:tcPr>
          <w:p w:rsidR="00DB4822" w:rsidRPr="00DB4822" w:rsidRDefault="00DB4822" w:rsidP="004D7940">
            <w:pPr>
              <w:pStyle w:val="Konzulensek"/>
            </w:pPr>
            <w:r w:rsidRPr="00DB4822">
              <w:t>Peter Makk</w:t>
            </w:r>
          </w:p>
          <w:p w:rsidR="00DB4822" w:rsidRDefault="00DB4822" w:rsidP="00E11062">
            <w:pPr>
              <w:pStyle w:val="Konzulensek"/>
            </w:pPr>
            <w:r w:rsidRPr="00DB4822">
              <w:t>scientific coworker,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Development of measure system for investigation of individual molecules</w:t>
      </w:r>
    </w:p>
    <w:p w:rsidR="00D71DF5" w:rsidRDefault="00D71DF5" w:rsidP="00AD2602">
      <w:pPr>
        <w:jc w:val="both"/>
      </w:pPr>
    </w:p>
    <w:p>
      <w:pPr>
        <w:pBdr/>
        <w:spacing w:before="240" w:after="240" w:line="240" w:lineRule="auto"/>
        <w:ind w:left="0" w:right="0"/>
        <w:jc w:val="left"/>
      </w:pPr>
      <w:r>
        <w:rPr>
          <w:color w:val="000000"/>
          <w:sz w:val="24"/>
          <w:szCs w:val="24"/>
        </w:rPr>
        <w:t xml:space="preserve">It is known that the downscaling of electronic devices will reach its limit in a short time and conventional techniques cannot be further improved. To further continue this miniaturization new alternatives to the current technologies have to be used.</w:t>
      </w:r>
      <w:r>
        <w:rPr>
          <w:color w:val="000000"/>
          <w:sz w:val="24"/>
          <w:szCs w:val="24"/>
        </w:rPr>
        <w:br/>
        <w:t xml:space="preserve">One of the possible candidates for future technologies is molecular electronics, and in my work some novel results of this field are presented. The key idea of molecular electronics is that a single atom or molecule can function as the active part of an electrical unit, like a transistor, a memory unit or an electrical switch.</w:t>
      </w:r>
      <w:r>
        <w:rPr>
          <w:color w:val="000000"/>
          <w:sz w:val="24"/>
          <w:szCs w:val="24"/>
        </w:rPr>
        <w:br/>
        <w:t xml:space="preserve">I have investigated molecular nanojunctions formed from carbon-monoxide molecule and platinum at low temperature. The break-junction measurement system for investigating clean metals and their interaction with hydrogen was already available in the laboratory. However this system could not be used to investigate molecular junctions formed by other molecules, therefore the development of a new measurement setup was necessary. I have assembled a new vacuum system to guarantee the cleanness of the measurement setup, and to eliminate the contamination of hydrogen molecules a zeolithe trap was placed near the junction. A new, heatable capillary tube was built into the sample holder, through which the molecules can reach the junction. To prevent unwanted contamination the tube was isolated from the sample by an electromagnetically actuated shutter, which was only opened for dosing of the molecules. As a result of these developments, as shown by the test results in the thesis, the cleanness required for the measurements was available.</w:t>
      </w:r>
      <w:r>
        <w:rPr>
          <w:color w:val="000000"/>
          <w:sz w:val="24"/>
          <w:szCs w:val="24"/>
        </w:rPr>
        <w:br/>
        <w:t xml:space="preserve">In my work the experimental results obtained on metal-carbon-monoxide-metal single molecular junction are discussed. The detailed statistical analysis of Pt-CO molecular system is given. With the help of theoretical calculations and extensive statistical analysis we were able identify the molecular configurations formed during the breaking process. We have demonstrated that the CO can bind in two orientations between the platinum electrodes and these parallel and perpendicular orientations are strong enough to pull platinum atomic chains incorporating the molecule.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33519">
    <w:multiLevelType w:val="hybridMultilevel"/>
    <w:lvl w:ilvl="0" w:tplc="38465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33519">
    <w:abstractNumId w:val="897335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5703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