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KATALIN ZSÓFIA</w:t>
            </w:r>
          </w:p>
          <w:p w:rsidR="00C275A3" w:rsidRDefault="00CA6B74" w:rsidP="00C275A3">
            <w:pPr>
              <w:pStyle w:val="Hallgatokepzes"/>
            </w:pPr>
            <w:r w:rsidRPr="001067CD">
              <w:rPr>
                <w:i/>
              </w:rPr>
              <w:t>katalin.zsofia.toth@gmail.com</w:t>
            </w:r>
            <w:r w:rsidRPr="001067CD">
              <w:rPr>
                <w:i/>
              </w:rPr>
              <w:br/>
            </w:r>
            <w:r w:rsidR="00A96AEC">
              <w:t>Biológus</w:t>
            </w:r>
            <w:r w:rsidR="00A96AEC">
              <w:br/>
            </w:r>
            <w:r w:rsidR="00E77B23">
              <w:t>MSc, 2.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Maglóczky Zsófia</w:t>
            </w:r>
          </w:p>
          <w:p w:rsidR="00DB4822" w:rsidRDefault="00DB4822" w:rsidP="00BA6BAF">
            <w:pPr>
              <w:pStyle w:val="Konzulensektitulus"/>
            </w:pPr>
            <w:r w:rsidRPr="00DB4822">
              <w:t>tudományos tanácsadó,  HUN-REN Kísérleti Orvostudományi Kutatóintézet</w:t>
            </w:r>
          </w:p>
        </w:tc>
      </w:tr>
      <w:tr w:rsidR="00DB4822" w:rsidTr="00DB4822">
        <w:tc>
          <w:tcPr>
            <w:tcW w:w="9854" w:type="dxa"/>
          </w:tcPr>
          <w:p w:rsidR="00DB4822" w:rsidRPr="00DB4822" w:rsidRDefault="00DB4822" w:rsidP="00BA6BAF">
            <w:pPr>
              <w:pStyle w:val="Konzulenseknev"/>
            </w:pPr>
            <w:r w:rsidRPr="00DB4822">
              <w:t>Dr. Szocsics Péter</w:t>
            </w:r>
          </w:p>
          <w:p w:rsidR="00DB4822" w:rsidRDefault="00DB4822" w:rsidP="00BA6BAF">
            <w:pPr>
              <w:pStyle w:val="Konzulensektitulus"/>
            </w:pPr>
            <w:r w:rsidRPr="00DB4822">
              <w:t>PhD hallgató,  HUN-REN Kísérleti Orvostudományi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Gliális sejtek térbeli eloszlása és sűrűsége az erek körül humán epilepsziás agyszövetben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humán; epilepszia; glia; asztrocita; vér-agy gát</w:t>
      </w:r>
      <w:r>
        <w:t xml:space="preserve"/>
      </w:r>
    </w:p>
    <w:p>
      <w:pPr>
        <w:widowControl w:val="on"/>
        <w:pBdr/>
        <w:spacing w:before="240" w:after="240" w:line="240" w:lineRule="auto"/>
        <w:ind w:left="0" w:right="0"/>
        <w:jc w:val="left"/>
      </w:pPr>
      <w:r>
        <w:rPr>
          <w:color w:val="000000"/>
          <w:sz w:val="24"/>
          <w:szCs w:val="24"/>
        </w:rPr>
        <w:t xml:space="preserve">Bevezetés: Az epilepszia komplex, rohamokkal járó neurológiai zavar. Kialakulásában a vér-agy gát (BBB) integritásának változása, valamint az asztrocita- és mikroglia sejtek kóros működése is szerepet játszhat. Az epileptogenezis során ezek a sejtek citokineket termelnek, amelyek befolyásolják a gyulladásos válaszokat, a BBB működését, és a rohamok kialakulását. Célunk az asztrocita- és mikroglia sejtek térbeli eloszlásának és sűrűségének kvantitatív elemzése volt kontroll és gyógyszerrezisztens fokális kortikális diszpláziával (FCD2b típus) rendelkezõ epilepsziás betegek agyszövet mintáiban, az agyi erek körüli elváltozásokra fókuszálva. Az FCD2b egy súlyos kérgi fejlõdési rendellenesség, ami diszmorfikus neuronokkal és ballonsejtekkel járhat együtt.</w:t>
      </w:r>
      <w:r>
        <w:rPr>
          <w:color w:val="000000"/>
          <w:sz w:val="24"/>
          <w:szCs w:val="24"/>
        </w:rPr>
        <w:br/>
        <w:t xml:space="preserve">Módszer: Vizsgálataink során sebészeti úton eltávolított epilepsziás agykérgi szövetet hasonlítottunk össze post-mortem, perfúziós fixált kontroll anyagokkal. Fluoreszcens immunhisztokémiai módszerrel az ereket, a sejtmagokat, az asztrocitákat, és a mikroglia sejteket jelöltük, és konfokális mikroszkóppal vizsgáltuk. A gliális sejtek elõfordulását az</w:t>
      </w:r>
      <w:r>
        <w:rPr>
          <w:color w:val="000000"/>
          <w:sz w:val="24"/>
          <w:szCs w:val="24"/>
        </w:rPr>
        <w:br/>
        <w:t xml:space="preserve">érszakaszok mentén határoztuk meg az agykéreg szupragranuláris (II-III. réteg) és infragranuláris (IV-VI. réteg) részein, és statisztikai módszerekkel összehasonlítottuk a kontroll és FCD2b minták különbségeit rétegcsoportonként. A szignifikanciaszintet p&lt;0,05-ben határoztuk meg.</w:t>
      </w:r>
      <w:r>
        <w:rPr>
          <w:color w:val="000000"/>
          <w:sz w:val="24"/>
          <w:szCs w:val="24"/>
        </w:rPr>
        <w:br/>
        <w:t xml:space="preserve">Eredmény: A két vizsgált régióban eltérõ változásokat találtunk a FCD2b szövetben a kontroll anyagokkal összehasonlítva. A szupragranuláris területen a mikrogliasejtek mennyisége szignifikánsan emelkedett, míg az asztrociták tekintetében nem találtunk hasonló eltérést. Az infragranuláris régiókban ezzel ellentétben az asztrociták elõfordulása emelkedett meg szignifikánsan, de a mikroglia sejtek nem változtak.</w:t>
      </w:r>
      <w:r>
        <w:rPr>
          <w:color w:val="000000"/>
          <w:sz w:val="24"/>
          <w:szCs w:val="24"/>
        </w:rPr>
        <w:br/>
        <w:t xml:space="preserve">Diszkusszió: Az epilepsziás szövetekben a gliális sejtek sűrűségének növekedése hozzájárulhat a BBB átalakulásához. A mikroglia sejtek aktivációja és az asztrociták reaktív válaszai a BBB átjárhatóságának szabályozásában játszhatnak kulcsszerepet. A szupra- és infragranuláris régiók érintettségének különbségei tükrözhetik azt, hogy a kortikális és szubkortikális régiók az epilepsziás működészavarban is különbözőképp lehetnek érintettek. Kutatásunk segítheti az epilepszia betegségben fellépő gliális eltérések jobb megértését és új terápiás célpontok azonosítását.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92493">
    <w:multiLevelType w:val="hybridMultilevel"/>
    <w:lvl w:ilvl="0" w:tplc="75953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92493">
    <w:abstractNumId w:val="443924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066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