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RÉKA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kispalreka@gmail.com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Hangya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Írisz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Neuromodulátor felszabadulás mérése egerekben asszociatív feladatok végzése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jutalom predikció hiba; dopamin; acetilkolin; noradrenalin; szerotonin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jutalom predikció hiba (RPE) a kapott és a várt jutalom közti különbség, melyet a központi idegrendszerben a dopaminerg rendszer képez le. Az RPE reprezentációjában szerepet játszik a kolinerg rendszer is, illetve bizonyították a noradrenerg rendszer szerepét a veszély előrejelzési hiba modelljében. A szerotonint az előjel nélküli RPE-k kódolásával hozták a korábbiakban összefüggésbe.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Célunk a dopamin (DA), acetilkolin (ACh), noradrenalin (NE) és szerotonin (5-HT) szerepének vizsgálata asszociatív tanulásban, és felszabadulásuk összefüggésének vizsgálata az RPE-vel és a viselkedéssel.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Kísérleteink során egereket (n=39) tanítottunk pavlovi kondicionáláson alapuló hangdetekciós feladatra, amely során két hang jelentette a feltételes ingert. Az egyik hang 50%-ban jutalmat (vízcsepp), míg a másik 100%-ban kihagyást kódolt. Eközben a neuromodulátor felszabadulást száloptikás fotometriával mértük. A viselkedést az egerek stimulus alatti várakozó nyalási (AL) aktivitásán keresztül vizsgáltuk.</w:t>
      </w:r>
      <w:r>
        <w:rPr>
          <w:color w:val="000000"/>
          <w:sz w:val="24"/>
          <w:szCs w:val="24"/>
        </w:rPr>
        <w:br/>
        <w:t xml:space="preserve">Ahogy az várható volt az AL-k száma növekedett a jutalmazott próbák után (0,32), de csökkent a kihagyott jutalmak után (-0.61). A DA felszabadulás nem csak a ventrális striátumban (VS: 0,06 vs. -0,04 dF/F max), hanem a prefrontális kéregben (PFC: 0,02 vs. -0,02 dF/F max) is hasonló mintát követett. Ezenkívül szignifikáns pozitív korrelációt találtunk a DA felszabadulása és az AL ráta különbsége között mind a VS, mind a PFC esetében. Az ACh a DA-hoz hasonlóan próbánkénti frissülést mutatott mindkét vizsgált agyterületen (bazolaterális amigdala (BLA): 1,6 vs. -3,5 ms; PFC: 2,0 vs. -1,9 ms). Az NE felszabadulás a BLA-ban a DA-hoz hasonló változást követett (5,6 vs. -4,4 ms), a PFC-ben azonban ellentétes irányú volt (-0,009 vs. 0,003 dF/F max). Továbbá a PFC-ben negatív, a BLA-ban leginkább pozitív korrelációt figyeltünk meg az NE felszabadulás és a AL változása között. Az 5-HT felszabadulása az NE-hez hasonlóan a PFC-ben ellentétes frissülést mutatott (-0,001 vs. 0,002 dF/F max). A keresztkorrelációkat vizsgálva az ACh és NE a DA-t megelőzve szabadult fel, míg az 5-HT csak azt követően.</w:t>
      </w:r>
      <w:r>
        <w:rPr>
          <w:color w:val="000000"/>
          <w:sz w:val="24"/>
          <w:szCs w:val="24"/>
        </w:rPr>
        <w:br/>
        <w:t xml:space="preserve">Diszkusszió</w:t>
      </w:r>
      <w:r>
        <w:rPr>
          <w:color w:val="000000"/>
          <w:sz w:val="24"/>
          <w:szCs w:val="24"/>
        </w:rPr>
        <w:br/>
        <w:t xml:space="preserve">Kutatásunk eredményei alapján a DA, ACh, NE és 5-HT különböző módon járul hozzá az asszociatív tanulás során megfigyelhető RPE-k kódolásához. A neuromodulátorok időbeli differenciáltságot mutattak az RPE és viselkedési válaszok szabályozásában.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32308">
    <w:multiLevelType w:val="hybridMultilevel"/>
    <w:lvl w:ilvl="0" w:tplc="8837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32308">
    <w:abstractNumId w:val="96332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659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