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szfruzsina13@gmail.com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ACE-2-t targetáló, SARS-CoV-2-t neutralizáló B07-Fc nanobody kötődésének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nanotest, COVID-19, ACE2, epitóp, polimorfizmusok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új SARS-CoV-2 variánsok ellenállóbbá váltak a meglévő vakcinákkal és az S tüskefehérjét (S) célzó antivirális kezelésekkel szemben. Éppen ezért további stratégiákra van szükség a COVID-19 elleni védekezés érdekében. A kameloid antitestek (más néven nanobody-k) széles körben alkalmazhatóak biotechnológiai kutatásokban. A kutatócsoport, amelyhez csatlakoztam létrehozott egy új, az angiotenzin-konvertáz 2 (ACE2) enzimet célzó Fc-kapcsolt nanobody-t (B07-Fc), amely kompetitíven gátolja a SARS-CoV-2 variánsok kötődését receptorukhoz.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 projekt részeként két kérdésre kerestem a választ:</w:t>
      </w:r>
      <w:r>
        <w:rPr>
          <w:color w:val="000000"/>
          <w:sz w:val="24"/>
          <w:szCs w:val="24"/>
        </w:rPr>
        <w:br/>
        <w:t xml:space="preserve">- Az ACE2 polimorfizmusok (SNP) befolyásolják-e a B07-Fc nanotestek kötődését a fehérjéhez?</w:t>
      </w:r>
      <w:r>
        <w:rPr>
          <w:color w:val="000000"/>
          <w:sz w:val="24"/>
          <w:szCs w:val="24"/>
        </w:rPr>
        <w:br/>
        <w:t xml:space="preserve">- Az ACE2 mely epitópján kötődik a B07-Fc nanotest?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Több SNP-t (S19P, I21T, K26R, T27A, H34N, E35K, E37K, K68E, M82I, P84T) illetve deléciókat választottunk ki az ACE2 N-terminális részén, az S kötködősi helyének közelében. Klónozási technikák alkalmazásával előállítottam egy plazmidkonstrukciót, amely az emberi ACE2 (hACE2) génjet tartalmazza. A mutáns plasmidok elkészítése Q5® mutagenezis kit segítségével történt. A mutáns hACE2-t tartalmazó plazmidokat HEK293 sejtekbe transzfektáltam, majd specifikus antitestek alkalmazásával immunfestést végeztem. A sejtfelszíni hACE2 expressziót és a B07-Fc nanobody kötődését flow citometriás analízissel vizsgáltam. Az eredményeket a hACE Wild Type (WT)-ot expresszáló sejtek értékéhez hasonlítottuk.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hACE2 SNP-ket tartalmazó plazamidok sejtfelszíni expressziója hasonló volt a a hACE WT-t tartalmazó plazmidokéhoz. A 10 vizsgált SNP-ből 8-nál nem változott B07-Fc kötési hatékonyság, azonban a H34N és E35K mutációka B07-Fc kötési hatékonyságát drasztikusan csökkentették (12,5% és 0,06% a WT-hoz képest). Az eredményeinket megerősítették a deléciókat tartalmazó hACE2 mutánsokon végzett vizsgálatok, illetve az „alanine screening” teszt is.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A B07 nanobodynak, amely új terápiás perspektívát jelenthet a COVID-19 elleni harcban, az ACE2-hez való kötődése kritkusan dependens a H34 és E35 aminosavaktól jelenlétén, így ezek nagy valószínűleg az epitóp részét képezik.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29196">
    <w:multiLevelType w:val="hybridMultilevel"/>
    <w:lvl w:ilvl="0" w:tplc="74620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29196">
    <w:abstractNumId w:val="72029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856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