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FANNI</w:t>
            </w:r>
          </w:p>
          <w:p w:rsidR="00C275A3" w:rsidRDefault="00CA6B74" w:rsidP="00C275A3">
            <w:pPr>
              <w:pStyle w:val="Hallgatokepzes"/>
            </w:pPr>
            <w:r w:rsidRPr="001067CD">
              <w:rPr>
                <w:i/>
              </w:rPr>
              <w:t>kovacs.fanni@stud.semmelweis.hu</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TÓTH DALMA</w:t>
            </w:r>
          </w:p>
          <w:p w:rsidR="00DB4822" w:rsidRDefault="00CA6B74" w:rsidP="004D7940">
            <w:pPr>
              <w:pStyle w:val="Hallgatokepzes"/>
            </w:pPr>
            <w:r w:rsidRPr="001067CD">
              <w:rPr>
                <w:i/>
              </w:rPr>
              <w:t>dalmatoth1@gmail.com</w:t>
            </w:r>
            <w:bookmarkStart w:id="1" w:name="_GoBack"/>
            <w:bookmarkEnd w:id="1"/>
            <w:r w:rsidRPr="001067CD">
              <w:br/>
            </w:r>
            <w:r w:rsidR="00C275A3">
              <w:t>Általános Orvos</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Baksa Barnabás</w:t>
            </w:r>
          </w:p>
          <w:p w:rsidR="00DB4822" w:rsidRDefault="00DB4822" w:rsidP="00BA6BAF">
            <w:pPr>
              <w:pStyle w:val="Konzulensektitulus"/>
            </w:pPr>
            <w:r w:rsidRPr="00DB4822">
              <w:t>PhD hallgató, SE ÁOK</w:t>
            </w:r>
          </w:p>
        </w:tc>
      </w:tr>
      <w:tr w:rsidR="00DB4822" w:rsidTr="00DB4822">
        <w:tc>
          <w:tcPr>
            <w:tcW w:w="9854" w:type="dxa"/>
          </w:tcPr>
          <w:p w:rsidR="00DB4822" w:rsidRPr="00DB4822" w:rsidRDefault="00DB4822" w:rsidP="00BA6BAF">
            <w:pPr>
              <w:pStyle w:val="Konzulenseknev"/>
            </w:pPr>
            <w:r w:rsidRPr="00DB4822">
              <w:t>Maurovich Horvat Pál</w:t>
            </w:r>
          </w:p>
          <w:p w:rsidR="00DB4822" w:rsidRDefault="00DB4822" w:rsidP="00BA6BAF">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ChatGPT-4o megbízhatóságának vizsgálata orvosszakmai szempontból koronária-CT angiográfia (CCTA) leletek esetén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koronária CT angiográfia leletek; közérthetőség; orvosszakmai megbízhatóság</w:t>
      </w:r>
      <w:r>
        <w:t xml:space="preserve"/>
      </w:r>
    </w:p>
    <w:p>
      <w:pPr>
        <w:widowControl w:val="on"/>
        <w:pBdr/>
        <w:spacing w:before="240" w:after="240" w:line="240" w:lineRule="auto"/>
        <w:ind w:left="0" w:right="0"/>
        <w:jc w:val="left"/>
      </w:pPr>
      <w:r>
        <w:rPr>
          <w:color w:val="000000"/>
          <w:sz w:val="24"/>
          <w:szCs w:val="24"/>
        </w:rPr>
        <w:t xml:space="preserve">Bevezetés: A mesterséges intelligencián (MI) alapuló nagy nyelvi modulok (LLM) megjelenése új lehetőségeket nyit a betegek számára az orvosi leletek értelmezésében. Azonban az LLM megbízhatósága és alkalmazhatósága az egészségügyben jelenleg nem tisztázott.</w:t>
      </w:r>
    </w:p>
    <w:p>
      <w:pPr>
        <w:widowControl w:val="on"/>
        <w:pBdr/>
        <w:spacing w:before="240" w:after="240" w:line="240" w:lineRule="auto"/>
        <w:ind w:left="0" w:right="0"/>
        <w:jc w:val="left"/>
      </w:pPr>
      <w:r>
        <w:rPr>
          <w:color w:val="000000"/>
          <w:sz w:val="24"/>
          <w:szCs w:val="24"/>
        </w:rPr>
        <w:t xml:space="preserve">Célkitűzések: A ChatGPT-4o megbízhatóságának vizsgálata orvosszakmai szempontból koronária-CT angiográfia (CCTA) vizsgálatok leleteinek esetén.</w:t>
      </w:r>
      <w:r>
        <w:rPr>
          <w:color w:val="000000"/>
          <w:sz w:val="24"/>
          <w:szCs w:val="24"/>
        </w:rPr>
        <w:br/>
        <w:t xml:space="preserve">Módszer: Retrospektív kutatásunkban CCTA leleteket elemeztünk. Az anonimizált és metaadatot nem tartalmazó leleteket az OpenAI API Platformján keresztül a ChatGPT-4o modellbe tápláltuk. Elemzéseink során egyedi programkód alkalmazása mellett az alábbi utasításokat adtuk: 1. Parancs: Készíts összefoglalót. 2. Parancs: Tedd a beteg számára is érthetővé. 3. Parancs: Mit javasolsz a betegnek? Az eredeti leletek minőségét és a válaszok szakmai megbízhatóságát 2 orvos és 2 medikus értékelte, meghatározott kritériumrendszerű ötfokozatú skálán. Rögzítettük a dokumentumok szószámát és értékeltük a nyelvhelyességét is. ICC és t-próbákat alkalmaztunk.</w:t>
      </w:r>
      <w:r>
        <w:rPr>
          <w:color w:val="000000"/>
          <w:sz w:val="24"/>
          <w:szCs w:val="24"/>
        </w:rPr>
        <w:br/>
        <w:t xml:space="preserve">Eredmény: Összesen 100 beteg leletét dolgoztuk fel és elemeztük a megadott Parancsok szerint. A leletek a konszekutívnak megfelelő arányban tartalmaztak különböző típusú és súlyosságú eltéréseket. A vizsgálók között kiváló ICC értékeket mértünk. Az eredeti lelet (4.87±0.39), az 1. Parancs (4.62±0.), a 2. Parancs (4.54±0.93) és a 3. Parancs 3 átlagpontszámai szignifikánsan nem különböztek (minden p&gt;0.05). A 2. Parancs nyelvi minőségét 4.92±0.28 pontra értékeltük. Az MI jelentősen csökkentette a szószámot az 1. Parancs (-49%), 2. Parancs (-45%) és a 3. Parancs (-63%) esetén is az eredeti lelethez képest. MI hallucinációt nem találtunk. Az MI teljesítménye a graft alcsoportban a Parancs 1. és 2. esetében volt a legrosszabb minden értékelőnél (2,8±1.25, 2.8±1.25 és 2.8±0.84, 2.5±0.5 orvosi és medikusi értékelőknél ebben a sorrendben).</w:t>
      </w:r>
    </w:p>
    <w:p>
      <w:pPr>
        <w:widowControl w:val="on"/>
        <w:pBdr/>
        <w:spacing w:before="240" w:after="240" w:line="240" w:lineRule="auto"/>
        <w:ind w:left="0" w:right="0"/>
        <w:jc w:val="left"/>
      </w:pPr>
      <w:r>
        <w:rPr>
          <w:color w:val="000000"/>
          <w:sz w:val="24"/>
          <w:szCs w:val="24"/>
        </w:rPr>
        <w:t xml:space="preserve">Következtetés: A ChatGPT-4o képes a betegek számára érthető módon, kiváló nyelvhelyességgel, lényeges szakmai hibák nélkül összefoglalót írni és releváns javaslatot tenni az orvosi lelet alapján. Az MI szakmailag káros vagy valótlan állítást nem tett, de teljesítménye a graft beültetésen átesett betegek leletei esetében rosszabb volt.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39206">
    <w:multiLevelType w:val="hybridMultilevel"/>
    <w:lvl w:ilvl="0" w:tplc="41823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39206">
    <w:abstractNumId w:val="94339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789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