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Hallgatoktable"/>
        <w:tblW w:w="9828" w:type="dxa"/>
        <w:tblLook w:val="01E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VIGH ZOLTÁN</w:t>
            </w:r>
          </w:p>
          <w:p w:rsidR="00C275A3" w:rsidRDefault="00A96AEC" w:rsidP="00C275A3">
            <w:pPr>
              <w:pStyle w:val="Hallgatokepzes"/>
            </w:pPr>
            <w:r>
              <w:t>Vidékfejlesztési agrármérnök</w:t>
            </w:r>
            <w:r>
              <w:br/>
            </w:r>
            <w:r w:rsidR="00E77B23">
              <w:t>MSc, 1. félév</w:t>
            </w:r>
          </w:p>
          <w:p w:rsidR="00C265CE" w:rsidRPr="009E5FF1" w:rsidRDefault="00E77B23" w:rsidP="00C275A3">
            <w:pPr>
              <w:pStyle w:val="Hallgatokepzes"/>
              <w:rPr>
                <w:b/>
                <w:caps/>
              </w:rPr>
            </w:pPr>
            <w:r>
              <w:t>Pannon Egyetem</w:t>
            </w:r>
            <w:r w:rsidR="00C275A3">
              <w:br/>
            </w:r>
            <w:r w:rsidR="00DB4822">
              <w:t>Georgikon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275A3" w:rsidP="004D7940">
            <w:pPr>
              <w:pStyle w:val="Hallgatokepzes"/>
            </w:pPr>
            <w:r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4D7940">
      <w:pPr>
        <w:pStyle w:val="Konzulensek"/>
      </w:pPr>
      <w:r>
        <w:t>Témavezetők:</w:t>
      </w:r>
    </w:p>
    <w:tbl>
      <w:tblPr>
        <w:tblStyle w:val="Konzulensektable"/>
        <w:tblW w:w="0" w:type="auto"/>
        <w:tblLook w:val="04A0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4D7940">
            <w:pPr>
              <w:pStyle w:val="Konzulensek"/>
            </w:pPr>
            <w:r w:rsidRPr="00DB4822">
              <w:t>Dr. Polgár J. Péter</w:t>
            </w:r>
          </w:p>
          <w:p w:rsidR="00DB4822" w:rsidRDefault="00DB4822" w:rsidP="00E11062">
            <w:pPr>
              <w:pStyle w:val="Konzulensek"/>
            </w:pPr>
            <w:r w:rsidRPr="00DB4822">
              <w:t>egyetemi docens, PE GK</w:t>
            </w:r>
          </w:p>
        </w:tc>
      </w:tr>
      <w:tr w:rsidR="00DB4822" w:rsidTr="00DB4822">
        <w:tc>
          <w:tcPr>
            <w:tcW w:w="9854" w:type="dxa"/>
          </w:tcPr>
          <w:p w:rsidR="00DB4822" w:rsidRPr="00DB4822" w:rsidRDefault="00DB4822" w:rsidP="004D7940">
            <w:pPr>
              <w:pStyle w:val="Konzulensek"/>
            </w:pPr>
            <w:r w:rsidRPr="00DB4822">
              <w:t>Rádli András</w:t>
            </w:r>
          </w:p>
          <w:p w:rsidR="00DB4822" w:rsidRDefault="00DB4822" w:rsidP="00E11062">
            <w:pPr>
              <w:pStyle w:val="Konzulensek"/>
            </w:pPr>
            <w:r w:rsidRPr="00DB4822">
              <w:t>PhD hallgató, PE GK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Különböző genotípusú legeltetett bárányok testméretei születéstől választásig</w:t>
      </w:r>
      <w:r>
        <w:t xml:space="preserve"/>
      </w:r>
    </w:p>
    <w:p w:rsidR="00D71DF5" w:rsidRDefault="00D71DF5" w:rsidP="00AD2602">
      <w:pPr>
        <w:jc w:val="both"/>
      </w:pP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szerző arra kereste a választ, hogyan változik a testméret különböző genotípusú bárányok esetén születéstől választásig. Vizsgálatainkat 2010 áprilisa és júliusa között végeztük el a Dörögdi Mező Kft. Állattenyésztő telepein. A megszületett bárányokat 4 genotípus szerint csoportosítottuk, s ezek közül genotípusonként 20-20 egyedet választottunk ki testméretfelvételezés céljából. A vizsgált genotípusok a következők voltak:</w:t>
      </w:r>
      <w:r>
        <w:rPr>
          <w:color w:val="000000"/>
          <w:sz w:val="24"/>
          <w:szCs w:val="24"/>
        </w:rPr>
        <w:br/>
        <w:t xml:space="preserve">1. csoport: fajtatiszta német húsmerinó populáció, (n= 20),</w:t>
      </w:r>
      <w:r>
        <w:rPr>
          <w:color w:val="000000"/>
          <w:sz w:val="24"/>
          <w:szCs w:val="24"/>
        </w:rPr>
        <w:br/>
        <w:t xml:space="preserve">2. csoport: német húsmerinó x charollais keresztezett populáció, (n=20),</w:t>
      </w:r>
      <w:r>
        <w:rPr>
          <w:color w:val="000000"/>
          <w:sz w:val="24"/>
          <w:szCs w:val="24"/>
        </w:rPr>
        <w:br/>
        <w:t xml:space="preserve">3. csoport: magyar merinó x charollais keresztezett populáció, (n=20),</w:t>
      </w:r>
      <w:r>
        <w:rPr>
          <w:color w:val="000000"/>
          <w:sz w:val="24"/>
          <w:szCs w:val="24"/>
        </w:rPr>
        <w:br/>
        <w:t xml:space="preserve">4. csoport: fajtatiszta magyar merinó populáció, (n=20).</w:t>
      </w:r>
      <w:r>
        <w:rPr>
          <w:color w:val="000000"/>
          <w:sz w:val="24"/>
          <w:szCs w:val="24"/>
        </w:rPr>
        <w:br/>
        <w:t xml:space="preserve">Születés után közvetlenül valamint választáskor felvettük a legfontosabb testméret adatokat, amelyek a következők voltak:</w:t>
      </w:r>
      <w:r>
        <w:rPr>
          <w:color w:val="000000"/>
          <w:sz w:val="24"/>
          <w:szCs w:val="24"/>
        </w:rPr>
        <w:br/>
        <w:t xml:space="preserve">• marmagasság,</w:t>
      </w:r>
      <w:r>
        <w:rPr>
          <w:color w:val="000000"/>
          <w:sz w:val="24"/>
          <w:szCs w:val="24"/>
        </w:rPr>
        <w:br/>
        <w:t xml:space="preserve">• farmagasság,</w:t>
      </w:r>
      <w:r>
        <w:rPr>
          <w:color w:val="000000"/>
          <w:sz w:val="24"/>
          <w:szCs w:val="24"/>
        </w:rPr>
        <w:br/>
        <w:t xml:space="preserve">• övméret,</w:t>
      </w:r>
      <w:r>
        <w:rPr>
          <w:color w:val="000000"/>
          <w:sz w:val="24"/>
          <w:szCs w:val="24"/>
        </w:rPr>
        <w:br/>
        <w:t xml:space="preserve">• törzshosszúság,</w:t>
      </w:r>
      <w:r>
        <w:rPr>
          <w:color w:val="000000"/>
          <w:sz w:val="24"/>
          <w:szCs w:val="24"/>
        </w:rPr>
        <w:br/>
        <w:t xml:space="preserve">• szárkörméret.</w:t>
      </w:r>
      <w:r>
        <w:rPr>
          <w:color w:val="000000"/>
          <w:sz w:val="24"/>
          <w:szCs w:val="24"/>
        </w:rPr>
        <w:br/>
        <w:t xml:space="preserve">Marmagasság és farmagasság esetében mérőbotot használtunk, míg övméret, törzshosszúság és szárkörméret mérése során mérőszalagot alkalmaztunk.</w:t>
      </w:r>
      <w:r>
        <w:rPr>
          <w:color w:val="000000"/>
          <w:sz w:val="24"/>
          <w:szCs w:val="24"/>
        </w:rPr>
        <w:br/>
        <w:t xml:space="preserve">Eredményeink alapján bebizonyosodott, hogy marmagasság, illetve farmagasság esetében jelentkeztek a legnagyobb különbségek a vizsgált genotípusok között. Az átlagos marmagassági méret születéskor 34,70 cm, választáskor 49,49 cm. A legmagasabb születéskori és választáskori marmagassággal a fajtatiszta magyar merinó bárányok rendelkeztek (35,58 cm, 52,29 cm).</w:t>
      </w:r>
      <w:r>
        <w:rPr>
          <w:color w:val="000000"/>
          <w:sz w:val="24"/>
          <w:szCs w:val="24"/>
        </w:rPr>
        <w:br/>
        <w:t xml:space="preserve">Farmagasság vizsgálata során születéskor szignifikáns különbséget a genotípusok között nem találtunk, az átlag 34,56 cm volt. Választáskori farmagasság mérésekor szintén a magyar merinó bárányok esetében mértük a legmagasabb értéket, ez 53,26 cm-nek felelt meg.</w:t>
      </w:r>
      <w:r>
        <w:rPr>
          <w:color w:val="000000"/>
          <w:sz w:val="24"/>
          <w:szCs w:val="24"/>
        </w:rPr>
        <w:br/>
        <w:t xml:space="preserve">Mérőszalaggal mért adataink közül törzshosszúság, illetve szárkörméret esetében a genotípusok között szignifikáns különbséget nem találtunk. Övméret mérése során születéskor a magyar merinó bárányok rendelkeztek a legnagyobb mérettel (38,25 cm), választáskor a magyar merinó x charollais keresztezett bárányok érték el a legnagyobb értéket (60,28 cm).</w:t>
      </w:r>
      <w:r>
        <w:rPr>
          <w:color w:val="000000"/>
          <w:sz w:val="24"/>
          <w:szCs w:val="24"/>
        </w:rPr>
        <w:br/>
        <w:t xml:space="preserve">Eredményeink értékelése 1%-os hibavalószínűségi szinten történt, a használt statisztikai módszerek közül az SPSS 9.0 statisztikai szoftver segítségével egytényezős varianciaanalízist és az adatok összefüggéseinek értékelésére, korreláció analízist alkalmaztunk.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5819C2" w:rsidRDefault="005819C2">
      <w:r>
        <w:separator/>
      </w:r>
    </w:p>
  </w:endnote>
  <w:endnote w:type="continuationSeparator" w:id="0">
    <w:p w:rsidR="005819C2" w:rsidRDefault="005819C2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513B96" w:rsidP="003713EA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 w:rsidR="00CE0EAE"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CE0EAE" w:rsidRDefault="00CE0EAE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5B5357">
    <w:pPr>
      <w:pStyle w:val="Footer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5819C2" w:rsidRDefault="005819C2">
      <w:r>
        <w:separator/>
      </w:r>
    </w:p>
  </w:footnote>
  <w:footnote w:type="continuationSeparator" w:id="0">
    <w:p w:rsidR="005819C2" w:rsidRDefault="005819C2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3713EA">
    <w:pPr>
      <w:pStyle w:val="Header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76396429">
    <w:multiLevelType w:val="hybridMultilevel"/>
    <w:lvl w:ilvl="0" w:tplc="3334669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76396429">
    <w:abstractNumId w:val="76396429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3F01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663FD0"/>
    <w:rsid w:val="000C08A6"/>
    <w:rsid w:val="00130581"/>
    <w:rsid w:val="00161DAE"/>
    <w:rsid w:val="001A3460"/>
    <w:rsid w:val="001D0EFC"/>
    <w:rsid w:val="001F7C77"/>
    <w:rsid w:val="00230D74"/>
    <w:rsid w:val="00296682"/>
    <w:rsid w:val="002C7C6C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229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6D12BB"/>
    <w:rPr>
      <w:sz w:val="24"/>
      <w:szCs w:val="24"/>
      <w:lang w:val="hu-HU" w:eastAsia="hu-HU"/>
    </w:rPr>
  </w:style>
  <w:style w:type="paragraph" w:styleId="Heading1">
    <w:name w:val="heading 1"/>
    <w:basedOn w:val="Normal"/>
    <w:next w:val="Norma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rsid w:val="003713EA"/>
    <w:pPr>
      <w:tabs>
        <w:tab w:val="center" w:pos="4536"/>
        <w:tab w:val="right" w:pos="9072"/>
      </w:tabs>
    </w:pPr>
  </w:style>
  <w:style w:type="paragraph" w:styleId="Footer">
    <w:name w:val="footer"/>
    <w:basedOn w:val="Normal"/>
    <w:rsid w:val="003713EA"/>
    <w:pPr>
      <w:tabs>
        <w:tab w:val="center" w:pos="4536"/>
        <w:tab w:val="right" w:pos="9072"/>
      </w:tabs>
    </w:pPr>
  </w:style>
  <w:style w:type="character" w:styleId="PageNumber">
    <w:name w:val="page number"/>
    <w:basedOn w:val="DefaultParagraphFont"/>
    <w:rsid w:val="003713EA"/>
  </w:style>
  <w:style w:type="table" w:styleId="TableGrid">
    <w:name w:val="Table Grid"/>
    <w:basedOn w:val="TableNormal"/>
    <w:rsid w:val="00B93DC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Hallgatoktable">
    <w:name w:val="Hallgato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Konzulensektable">
    <w:name w:val="Konzulense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Hallgatonev">
    <w:name w:val="Hallgato nev"/>
    <w:basedOn w:val="Heading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al"/>
    <w:qFormat/>
    <w:rsid w:val="004D7940"/>
    <w:pPr>
      <w:spacing w:after="120"/>
    </w:pPr>
  </w:style>
  <w:style w:type="paragraph" w:customStyle="1" w:styleId="Hallgatointezmeny-kar">
    <w:name w:val="Hallgato intezmeny-kar"/>
    <w:basedOn w:val="Normal"/>
    <w:qFormat/>
    <w:rsid w:val="004D7940"/>
  </w:style>
  <w:style w:type="paragraph" w:customStyle="1" w:styleId="Konzulensek">
    <w:name w:val="Konzulensek"/>
    <w:basedOn w:val="Normal"/>
    <w:qFormat/>
    <w:rsid w:val="004D7940"/>
    <w:pPr>
      <w:jc w:val="right"/>
    </w:pPr>
    <w:rPr>
      <w:i/>
    </w:rPr>
  </w:style>
  <w:style w:type="paragraph" w:customStyle="1" w:styleId="Cim1">
    <w:name w:val="Cim 1"/>
    <w:basedOn w:val="Normal"/>
    <w:qFormat/>
    <w:rsid w:val="004D7940"/>
    <w:pPr>
      <w:jc w:val="center"/>
    </w:pPr>
    <w:rPr>
      <w:b/>
    </w:rPr>
  </w:style>
  <w:style w:type="paragraph" w:customStyle="1" w:styleId="Cim2">
    <w:name w:val="Cim 2"/>
    <w:basedOn w:val="Normal"/>
    <w:qFormat/>
    <w:rsid w:val="004D7940"/>
    <w:pPr>
      <w:jc w:val="center"/>
    </w:pPr>
  </w:style>
  <w:style w:type="paragraph" w:customStyle="1" w:styleId="Rezumeszoveg">
    <w:name w:val="Rezume szoveg"/>
    <w:basedOn w:val="Normal"/>
    <w:qFormat/>
    <w:rsid w:val="004D7940"/>
    <w:pPr>
      <w:jc w:val="both"/>
    </w:pPr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683774390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80</TotalTime>
  <Pages>1</Pages>
  <Words>41</Words>
  <Characters>240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280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Ádám Divák</cp:lastModifiedBy>
  <cp:revision>15</cp:revision>
  <cp:lastPrinted>1601-01-01T00:00:00Z</cp:lastPrinted>
  <dcterms:created xsi:type="dcterms:W3CDTF">2012-11-05T21:53:00Z</dcterms:created>
  <dcterms:modified xsi:type="dcterms:W3CDTF">2012-11-29T18:58:00Z</dcterms:modified>
</cp:coreProperties>
</file>