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SZILVESZTER BARÁTH</w:t>
            </w:r>
          </w:p>
          <w:p w:rsidR="00C275A3" w:rsidRDefault="00A96AEC" w:rsidP="00C275A3">
            <w:pPr>
              <w:pStyle w:val="Hallgatokepzes"/>
            </w:pPr>
            <w:r>
              <w:t>Gardnerer-engineer MSc</w:t>
            </w:r>
            <w:r>
              <w:br/>
            </w:r>
            <w:r w:rsidR="00E77B23">
              <w:t>MSc, 1.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Lukács</w:t>
            </w:r>
          </w:p>
          <w:p w:rsidR="00DB4822" w:rsidRDefault="00DB4822" w:rsidP="00E11062">
            <w:pPr>
              <w:pStyle w:val="Konzulensek"/>
            </w:pPr>
            <w:r w:rsidRPr="00DB4822">
              <w:t>assistant professor, PE GK</w:t>
            </w:r>
          </w:p>
        </w:tc>
      </w:tr>
      <w:tr w:rsidR="00DB4822" w:rsidTr="00DB4822">
        <w:tc>
          <w:tcPr>
            <w:tcW w:w="9854" w:type="dxa"/>
          </w:tcPr>
          <w:p w:rsidR="00DB4822" w:rsidRPr="00DB4822" w:rsidRDefault="00DB4822" w:rsidP="004D7940">
            <w:pPr>
              <w:pStyle w:val="Konzulensek"/>
            </w:pPr>
            <w:r w:rsidRPr="00DB4822">
              <w:t>Dr. József Kocsondi</w:t>
            </w:r>
          </w:p>
          <w:p w:rsidR="00DB4822" w:rsidRDefault="00DB4822" w:rsidP="00E11062">
            <w:pPr>
              <w:pStyle w:val="Konzulensek"/>
            </w:pPr>
            <w:r w:rsidRPr="00DB4822">
              <w:t>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Manor Festetics-s viticulture by "Deductio Tabells"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Grape (Vitis vinifera L.) is a very interesting plant. Not only in its morphology, or its phytobiology, because this could be true for all plants. Its particularity is in the relationship between the people and the grape and in the human attitude of growing. During my university years it became obvious that although grape is classified as fruit, it must be considered individually and conventionally it is not handled as ‘only a fruit’.</w:t>
      </w:r>
      <w:r>
        <w:rPr>
          <w:color w:val="000000"/>
          <w:sz w:val="24"/>
          <w:szCs w:val="24"/>
        </w:rPr>
        <w:br/>
        <w:t xml:space="preserve">Since the start of its growing, the grape is an amazing plant for growers, giving several challenges. Grape allows several ways of usage for producers, the products of it are still marketable.</w:t>
      </w:r>
      <w:r>
        <w:rPr>
          <w:color w:val="000000"/>
          <w:sz w:val="24"/>
          <w:szCs w:val="24"/>
        </w:rPr>
        <w:br/>
        <w:t xml:space="preserve">The topic of my thesis is the viticulture of Festetics domain. In the paper I’m dealing with the methods of wine-growing, the quantity of harvested grape, the products made from it and the income emerged anno for György Festetics. The prospering of the Festetics latifundium was mainly due to the steward of estate, János Nagyváthy. I use his works as a reference: Hungarian Practicus Producer, The Hard-Working Farmer, Instructio.</w:t>
      </w:r>
      <w:r>
        <w:rPr>
          <w:color w:val="000000"/>
          <w:sz w:val="24"/>
          <w:szCs w:val="24"/>
        </w:rPr>
        <w:br/>
        <w:t xml:space="preserve">In this books became clear that viticulture contributed significantly to the income of the estate. Further data were available in Deductio and Summarium Tabellas. In the Tabellas exact data show the Festetics family’s income from grape and products made from it. Of course, the other parts of the accounts are also informative: the production costs. There are examples available when workers were paid by future yields.</w:t>
      </w:r>
      <w:r>
        <w:rPr>
          <w:color w:val="000000"/>
          <w:sz w:val="24"/>
          <w:szCs w:val="24"/>
        </w:rPr>
        <w:br/>
        <w:t xml:space="preserve">In the thesis the activity of János Nagyváthy in viticulture is introduced and the income and the costs of wine-groving are analysed, based on the Tabellas, mainly in the Keszthely Estate. The steward of estate Nagyváthy used new technologies and renewed old ones, in order to improve the production. From a deficiency, he made a prospering and productive domain.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93621">
    <w:multiLevelType w:val="hybridMultilevel"/>
    <w:lvl w:ilvl="0" w:tplc="92888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93621">
    <w:abstractNumId w:val="37393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532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