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SZILI</w:t>
            </w:r>
          </w:p>
          <w:p w:rsidR="00C275A3" w:rsidRDefault="00A96AEC" w:rsidP="00C275A3">
            <w:pPr>
              <w:pStyle w:val="Hallgatokepzes"/>
            </w:pPr>
            <w:r>
              <w:t>information technology engineer</w:t>
            </w:r>
            <w:r>
              <w:br/>
            </w:r>
            <w:r w:rsidR="00E77B23">
              <w:t>BSc, 3.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Botond Bertók Phd</w:t>
            </w:r>
          </w:p>
          <w:p w:rsidR="00DB4822" w:rsidRDefault="00DB4822" w:rsidP="00E11062">
            <w:pPr>
              <w:pStyle w:val="Konzulensek"/>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Generating Alternative Optimal Structures for Separation Networks by Model Transformation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Separation networks have important role in various fileds of the industry. They take place in the chemical, food and pharmaceutical industry, but the most significant application is still the petroleum refining. A network's most important components are the separators, but it can contains mixers, dividers, and pipelines as well.The problem is to plan the optimal network of the given operations, which realize the required separation. A given problem can be realized by many separation networks with a different topology. The aim is to find the best solution according to an objective, which is the cost usually. Sometimes the optimal solution is not realizable, because of the production systems parameters. So we need such solutions, which is realizable, but the cost difference from the optimal is minimal. Such method is not available in the literature, which is capable to generate different alternative structures or topologies for a given problem. In my research I have solved this problem by converting the SNS problem into a reaction pathway identification (RPI) problem. I prooved the equivalence of the two problem, thus gave a method, which is capable to generate alternative solutions for a separation network.</w:t>
      </w: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41876">
    <w:multiLevelType w:val="hybridMultilevel"/>
    <w:lvl w:ilvl="0" w:tplc="78893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41876">
    <w:abstractNumId w:val="611418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113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