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ISTVÁN SZABÓ</w:t>
            </w:r>
          </w:p>
          <w:p w:rsidR="00C275A3" w:rsidRDefault="00A96AEC" w:rsidP="00C275A3">
            <w:pPr>
              <w:pStyle w:val="Hallgatokepzes"/>
            </w:pPr>
            <w:r>
              <w:t>Engineering Information Technologist</w:t>
            </w:r>
            <w:r>
              <w:br/>
            </w:r>
            <w:r w:rsidR="00E77B23">
              <w:t>BSc, 9. semester</w:t>
            </w:r>
          </w:p>
          <w:p w:rsidR="00C265CE" w:rsidRPr="009E5FF1" w:rsidRDefault="00E77B23" w:rsidP="00C275A3">
            <w:pPr>
              <w:pStyle w:val="Hallgatokepzes"/>
              <w:rPr>
                <w:b/>
                <w:caps/>
              </w:rPr>
            </w:pPr>
            <w:r>
              <w:t>University of Pannonia</w:t>
            </w:r>
            <w:r w:rsidR="00C275A3">
              <w:br/>
            </w:r>
            <w:r w:rsidR="00DB4822">
              <w:t>Faculty of Information 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Attila Magyar</w:t>
            </w:r>
          </w:p>
          <w:p w:rsidR="00DB4822" w:rsidRDefault="00DB4822" w:rsidP="00E11062">
            <w:pPr>
              <w:pStyle w:val="Konzulensek"/>
            </w:pPr>
            <w:r w:rsidRPr="00DB4822">
              <w:t>associate professor, PE MIK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Simultaneous localization and mapping, based on JAVA</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the end of the twentieth century and the beginning of the twenty-first century the so-called mobile robots are given more diverse and more complex tasks. They are capable of interacting with their environments in addition to changing direction and position. This thesis aims to achieve the simultaneous localization and mapping using a LEGO Mindstorms NXT robot.</w:t>
      </w:r>
    </w:p>
    <w:p>
      <w:pPr>
        <w:pBdr/>
        <w:spacing w:before="240" w:after="240" w:line="240" w:lineRule="auto"/>
        <w:ind w:left="0" w:right="0"/>
        <w:jc w:val="left"/>
      </w:pPr>
      <w:r>
        <w:rPr>
          <w:color w:val="000000"/>
          <w:sz w:val="24"/>
          <w:szCs w:val="24"/>
        </w:rPr>
        <w:t xml:space="preserve">The LEGO MINDSTORMS NXT package is a simple but versatile, multi-platform programmable robot-building kit, which is used in education worldwide. The built mobile robot is programmed in Java programming language (leJOS). The robot is a three-wheeled vehicle with two driven wheels, while measurement data of an ultrasonic sensor, a gyroscope and a touch sensor provide information about the environment.</w:t>
      </w:r>
    </w:p>
    <w:p>
      <w:pPr>
        <w:pBdr/>
        <w:spacing w:before="240" w:after="240" w:line="240" w:lineRule="auto"/>
        <w:ind w:left="0" w:right="0"/>
        <w:jc w:val="left"/>
      </w:pPr>
      <w:r>
        <w:rPr>
          <w:color w:val="000000"/>
          <w:sz w:val="24"/>
          <w:szCs w:val="24"/>
        </w:rPr>
        <w:t xml:space="preserve">The goal was to process the two-dimensional case for both the mapping and localization. The assembled robot builds up the map using the so-called occupancy grid mapping procedure, which is a probability based procedure. Its advantage is that it assigns probability density functions to the noisy, imprecise measurements and use them to produce the map, which is also probabilistic in nature.</w:t>
      </w:r>
    </w:p>
    <w:p>
      <w:pPr>
        <w:pBdr/>
        <w:spacing w:before="240" w:after="240" w:line="240" w:lineRule="auto"/>
        <w:ind w:left="0" w:right="0"/>
        <w:jc w:val="left"/>
      </w:pPr>
      <w:r>
        <w:rPr>
          <w:color w:val="000000"/>
          <w:sz w:val="24"/>
          <w:szCs w:val="24"/>
        </w:rPr>
        <w:t xml:space="preserve">The robot's movement is based on a cost matrix, using A* algorithm, in which we calculate the motion using the previously constructed probability map and a weighting.</w:t>
      </w:r>
    </w:p>
    <w:p>
      <w:pPr>
        <w:pBdr/>
        <w:spacing w:before="240" w:after="240" w:line="240" w:lineRule="auto"/>
        <w:ind w:left="0" w:right="0"/>
        <w:jc w:val="left"/>
      </w:pPr>
      <w:r>
        <w:rPr>
          <w:color w:val="000000"/>
          <w:sz w:val="24"/>
          <w:szCs w:val="24"/>
        </w:rPr>
        <w:t xml:space="preserve">For localization the Augmented Extended Kalman Filter localization procedure was implemented, which calculates the robot's estimated position with odometric data and noise measurements.</w:t>
      </w:r>
    </w:p>
    <w:p>
      <w:pPr>
        <w:pBdr/>
        <w:spacing w:before="240" w:after="240" w:line="240" w:lineRule="auto"/>
        <w:ind w:left="0" w:right="0"/>
        <w:jc w:val="left"/>
      </w:pPr>
      <w:r>
        <w:rPr>
          <w:color w:val="000000"/>
          <w:sz w:val="24"/>
          <w:szCs w:val="24"/>
        </w:rPr>
        <w:t xml:space="preserve">Because of the finite resources of the robot's control unit an application runs on both the robot and the PC, which communicate with each other via Bluetooth. The solution of issues rising from this communication is also an integral part of the work done.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4771739">
    <w:multiLevelType w:val="hybridMultilevel"/>
    <w:lvl w:ilvl="0" w:tplc="7870345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4771739">
    <w:abstractNumId w:val="5477173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5752634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