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IVAN VARGA</w:t>
            </w:r>
          </w:p>
          <w:p w:rsidR="00C275A3" w:rsidRDefault="00A96AEC" w:rsidP="00C275A3">
            <w:pPr>
              <w:pStyle w:val="Hallgatokepzes"/>
            </w:pPr>
            <w:r>
              <w:t>Accountancy</w:t>
            </w:r>
            <w:r>
              <w:br/>
            </w:r>
            <w:r w:rsidR="00E77B23">
              <w:t>MSc,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Elvira Böcskei</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Reading makes you happy? or the Future of Hungarian Book-Publishers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Without passing the books to everyone ore society, our science and our economy would be still on the same level as in medieval time. But the question is, is there any future for books in our modern society. In average people say that the era of books is over, but it would be banal only to agree or disagree. I made minimum five hypotheses and with accept or decline of them I answer the question. My work begins with articles about main arguments and contra-arguments about publisher books and about reading. I found those articles on the internet.</w:t>
      </w:r>
    </w:p>
    <w:p>
      <w:pPr>
        <w:pBdr/>
        <w:spacing w:before="240" w:after="240" w:line="240" w:lineRule="auto"/>
        <w:ind w:left="0" w:right="0"/>
        <w:jc w:val="left"/>
      </w:pPr>
      <w:r>
        <w:rPr>
          <w:color w:val="000000"/>
          <w:sz w:val="24"/>
          <w:szCs w:val="24"/>
        </w:rPr>
        <w:t xml:space="preserve">But to concretely support the hypotheses I needed bigger research with analyzing the biggest Hungarian book publishers. Numbers are objective, they don't make distortion. After I analyzed for years (from 2007 till 2010) of balance sheets, financial statements, notes of accounts, and profit and lost accounts I made conclusions. My conclusions are made by horizontal and vertical indexes, indexes of Assets, Equities and Liabilities, indexes of profitability in aspect of Net Income). I found public data basis on homepage of Ministry of Public Administration and Justice.</w:t>
      </w:r>
    </w:p>
    <w:p>
      <w:pPr>
        <w:pBdr/>
        <w:spacing w:before="240" w:after="240" w:line="240" w:lineRule="auto"/>
        <w:ind w:left="0" w:right="0"/>
        <w:jc w:val="left"/>
      </w:pPr>
      <w:r>
        <w:rPr>
          <w:color w:val="000000"/>
          <w:sz w:val="24"/>
          <w:szCs w:val="24"/>
        </w:rPr>
        <w:t xml:space="preserve">After I finished analyzes based on business world I was starting to make research from social aspect. In third part of my research I used timeline data from Hungarian Central Statistical Office. I used them to support behavior of Hungarian society, for example to support how changed the number of published belletristic, schoolbooks and persons who are registered in libraries.</w:t>
      </w:r>
    </w:p>
    <w:p>
      <w:pPr>
        <w:pBdr/>
        <w:spacing w:before="240" w:after="240" w:line="240" w:lineRule="auto"/>
        <w:ind w:left="0" w:right="0"/>
        <w:jc w:val="left"/>
      </w:pPr>
      <w:r>
        <w:rPr>
          <w:color w:val="000000"/>
          <w:sz w:val="24"/>
          <w:szCs w:val="24"/>
        </w:rPr>
        <w:t xml:space="preserve">Finally I make a decision. In the end I accept or decline my hypotheses.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40043">
    <w:multiLevelType w:val="hybridMultilevel"/>
    <w:lvl w:ilvl="0" w:tplc="56990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40043">
    <w:abstractNumId w:val="856400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652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