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BUZSICS KRISTÓF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Fehérvölgyi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Inkubáció határok nélkül - Fejlesztési tervek a Nagykanizsai Inkubátorház részére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mikro-, kis,- és középvállalkozások nagy szerepet töltenek be mind a nemzetközi, mind a hazai gazdaságban. Fejlesztésük, különösen az induló vállalkozások tekintetében, nagy szerepet kell, hogy kapjon. Ezért jöttek létre a huszadik század második felében az inkubátorházak, melyek húsz évvel ezelőtt Magyarországon is megjelentek. Az inkubáció célja elsősorban a gazdaságfejlesztés, munkahelyteremtés, vállalkozói környezet javítása és az innováció segítése. Nyugat-, és Észak – Európában jelentős inkubátorházak jöttek létre, nemzetközi szervezetekbe tömörülve, melyek sikerességét hazánk inkubátorházai is célul tűzték ki.</w:t>
      </w:r>
      <w:r>
        <w:rPr>
          <w:color w:val="000000"/>
          <w:sz w:val="24"/>
          <w:szCs w:val="24"/>
        </w:rPr>
        <w:br/>
        <w:t xml:space="preserve">Négyhónapos szakmai gyakorlatomat a nemrég átadott Nagykanizsai Inkubátorház és Innovációs Központban töltöttem el, mely során kötelességemnek éreztem egy olyan értéket képviselő tanulmány létrehozását, ami gyakorlati helyem, és ezzel lakókörnyezetem gazdaságának fejlődését szolgálja.</w:t>
      </w:r>
      <w:r>
        <w:rPr>
          <w:color w:val="000000"/>
          <w:sz w:val="24"/>
          <w:szCs w:val="24"/>
        </w:rPr>
        <w:br/>
        <w:t xml:space="preserve">Kutatásomban a Nyugat-, és Dél-Dunántúli régiók inkubátorházainak, valamint a horvát-magyar határhoz közeli horvát inkubátorok vezetőivel interjút készítettem, illetve a Nagykanizsai Inkubátorház bérlőivel kérdőíves felmérést végeztem.</w:t>
      </w:r>
      <w:r>
        <w:rPr>
          <w:color w:val="000000"/>
          <w:sz w:val="24"/>
          <w:szCs w:val="24"/>
        </w:rPr>
        <w:br/>
        <w:t xml:space="preserve">Megállapítottam, hogy a magyar inkubátorházak többsége nem ápol kapcsolatokat az egyetemekkel, míg a vizsgált horvát intézmények igen. A betelepült vállalkozások többsége elsősorban a kedvezményes működési teret részesíti előnyben az emelt szintű szolgáltatásokkal szemben. Kutatásom eredményeként arra jutottam, hogy a vizsgált horvát és magyar inkubátorházak többsége hosszú távú együttműködéseket el tud képzelni egymással.</w:t>
      </w:r>
      <w:r>
        <w:rPr>
          <w:color w:val="000000"/>
          <w:sz w:val="24"/>
          <w:szCs w:val="24"/>
        </w:rPr>
        <w:br/>
        <w:t xml:space="preserve">Ajánlásaimban tanácsokkal, javaslatokkal láttam el a Nagykanizsai Inkubátorházat az egyetemmel és annak hallgatóival való kapcsolat, a szolgáltatásfejlesztés, infrastruktúra - bővítés és marketing területeken. Fontosak a nemzetközi kapcsolatok, az egymástól való tanulási lehetőségek, ezért partneri viszony kiépítését tanácsoltam a kutatásban résztvevő horvát és magyar intézményeknek. Javaslataim az információcsere, a szolgáltatások közös kiterjesztése, az üzleti kapcsolatok kialakítása és a pályázati lehetőségek körül mozogtak.</w:t>
      </w:r>
      <w:r>
        <w:rPr>
          <w:color w:val="000000"/>
          <w:sz w:val="24"/>
          <w:szCs w:val="24"/>
        </w:rPr>
        <w:br/>
        <w:t xml:space="preserve">Véleményem szerint tanácsaim figyelembe vétele jó hatással lehet a házra, ezért a gazdasági környezetre is, projektötletem pedig mind Nagykanizsára, mind a vizsgált régiókra nézve pozitív eredménnyel zárulhat.</w:t>
      </w:r>
      <w:r>
        <w:rPr>
          <w:color w:val="000000"/>
          <w:sz w:val="24"/>
          <w:szCs w:val="24"/>
        </w:rPr>
        <w:br/>
        <w:t xml:space="preserve">A fejlődésnek, mint célnak, az együttműködésekre való törekvéseknek a szemünk előtt kell lebegnie, így a gazdasági, társadalmi környezetre pozitív hatással lehetünk.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65154">
    <w:multiLevelType w:val="hybridMultilevel"/>
    <w:lvl w:ilvl="0" w:tplc="36675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65154">
    <w:abstractNumId w:val="927651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493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