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BALÁZS</w:t>
            </w:r>
          </w:p>
          <w:p w:rsidR="00C275A3" w:rsidRDefault="00A96AEC" w:rsidP="00C275A3">
            <w:pPr>
              <w:pStyle w:val="Hallgatokepzes"/>
            </w:pPr>
            <w:r>
              <w:t>Rendészet igazgatási-büntetés-végrehajtás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Tarján Gábor PhD.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futballhulliganizmus ellen (Új elképzelések a futballhulliganizmus visszaszorítására)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a magyar labdarúgó bajnokságban minden évben aktuálissá váló témára világítok rá. Ezen probléma a futballszurkolók stadionban és azon kívül tanúsított törvénysértő magatartása, mint például a rasszista megnyilvánulások, erőszakos cselekedetek.</w:t>
      </w:r>
      <w:r>
        <w:rPr>
          <w:color w:val="000000"/>
          <w:sz w:val="24"/>
          <w:szCs w:val="24"/>
        </w:rPr>
        <w:br/>
        <w:t xml:space="preserve">Külföldi példaként, három balkáni ország (Szerbia,Horvátország,Törökország) szurkolóinak viselkedését vizsgáltam.Vizsgálatom során megállapítható, hogy a balkáni szurkolók nem riadnak vissza az erőszakos megnyilvánulásoktól, nem félnek szúró- és lőfegyvert használni. A heves vérmérsékletű szurkolók egész Európát rettegésben tartják.</w:t>
      </w:r>
      <w:r>
        <w:rPr>
          <w:color w:val="000000"/>
          <w:sz w:val="24"/>
          <w:szCs w:val="24"/>
        </w:rPr>
        <w:br/>
        <w:t xml:space="preserve">Magyarországon is megfigyelhető a szervezett szurkolói csoportok megjelenése. Mely csoportok közül kiemelkednek a ferencvárosi és újpesti huligánok, de említést érdemelnek a diósgyőri, debreceni és székesfehérvári ultrák is.</w:t>
      </w:r>
      <w:r>
        <w:rPr>
          <w:color w:val="000000"/>
          <w:sz w:val="24"/>
          <w:szCs w:val="24"/>
        </w:rPr>
        <w:br/>
        <w:t xml:space="preserve">A hazánkban bekövetkezett események közül kiemeltem a 2003. május 30-án az Üllői úton történt rendbontást, illetve ennek következményeit,a rendszerben azóta megvalósult változásokat, illetve a tervezett változások hiányát. Fontos kérdés, hogy a változások hatására a stadionokból az utcára kiszoruló erőszakkal (ustawka) szemben, milyen hatásfokkal tud fellépni a rendőrség, valamint az igazságszolgáltatás milyen hatással gyakorolja a rendelkezésére álló jogszabályok adta lehetőségeket.</w:t>
      </w:r>
      <w:r>
        <w:rPr>
          <w:color w:val="000000"/>
          <w:sz w:val="24"/>
          <w:szCs w:val="24"/>
        </w:rPr>
        <w:br/>
        <w:t xml:space="preserve">Összegzésként elmondható futballhuliganizmus van, volt és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57429">
    <w:multiLevelType w:val="hybridMultilevel"/>
    <w:lvl w:ilvl="0" w:tplc="92110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57429">
    <w:abstractNumId w:val="967574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325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