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RÁHEL BARTHA</w:t>
            </w:r>
          </w:p>
          <w:p w:rsidR="00C275A3" w:rsidRDefault="00A96AEC" w:rsidP="00C275A3">
            <w:pPr>
              <w:pStyle w:val="Hallgatokepzes"/>
            </w:pPr>
            <w:r>
              <w:t>Music Master (recorder)</w:t>
            </w:r>
            <w:r>
              <w:br/>
            </w:r>
            <w:r w:rsidR="00E77B23">
              <w:t>MA, 1. semester</w:t>
            </w:r>
          </w:p>
          <w:p w:rsidR="00C265CE" w:rsidRPr="009E5FF1" w:rsidRDefault="00E77B23" w:rsidP="00C275A3">
            <w:pPr>
              <w:pStyle w:val="Hallgatokepzes"/>
              <w:rPr>
                <w:b/>
                <w:caps/>
              </w:rPr>
            </w:pPr>
            <w:r>
              <w:t>University of Miskolc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Klára Szabóné Bíró</w:t>
            </w:r>
          </w:p>
          <w:p w:rsidR="00DB4822" w:rsidRDefault="00DB4822" w:rsidP="00E11062">
            <w:pPr>
              <w:pStyle w:val="Konzulensek"/>
            </w:pPr>
            <w:r w:rsidRPr="00DB4822">
              <w:t>professor, 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Classic music: just for serious person?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am studying the classic music’s situation. This kind of music is not really common nowadays, because somehow it is disappeared. The professionals are care about the performances, articles, researches but what means these things to average people? For a pop concert the advertisments are so much brighter and louder than the advertisments for a classic music performance.</w:t>
      </w:r>
    </w:p>
    <w:p>
      <w:pPr>
        <w:pBdr/>
        <w:spacing w:before="240" w:after="240" w:line="240" w:lineRule="auto"/>
        <w:ind w:left="0" w:right="0"/>
        <w:jc w:val="left"/>
      </w:pPr>
      <w:r>
        <w:rPr>
          <w:color w:val="000000"/>
          <w:sz w:val="24"/>
          <w:szCs w:val="24"/>
        </w:rPr>
        <w:t xml:space="preserve">Although the orchestras are trying to be creative and make variative repertoire for the hall family. However we all know that the melody has special power, that makes us calm and develop the mind. The scientists are discoussing about this topic a lot, and familys think that it is important for the children to develop their skills by music. But where are the young generation in this question? What means the classical style to them?</w:t>
      </w:r>
    </w:p>
    <w:p>
      <w:pPr>
        <w:pBdr/>
        <w:spacing w:before="240" w:after="240" w:line="240" w:lineRule="auto"/>
        <w:ind w:left="0" w:right="0"/>
        <w:jc w:val="left"/>
      </w:pPr>
      <w:r>
        <w:rPr>
          <w:color w:val="000000"/>
          <w:sz w:val="24"/>
          <w:szCs w:val="24"/>
        </w:rPr>
        <w:t xml:space="preserve">I asked it from myself but I had to find the authentic response between those teenagers who do crosswords during music lesson and they abstain from singing as well. I chose to do a questionnaire to get a certain picture. It was not only for my curiosity because I got a new idea at the end of my researche. The aim of this suggestion is to bring closer the people: the professionals and the amateurs, who understand the music and those who does not get it.</w:t>
      </w:r>
    </w:p>
    <w:p>
      <w:pPr>
        <w:pBdr/>
        <w:spacing w:before="240" w:after="240" w:line="240" w:lineRule="auto"/>
        <w:ind w:left="0" w:right="0"/>
        <w:jc w:val="left"/>
      </w:pPr>
      <w:r>
        <w:rPr>
          <w:color w:val="000000"/>
          <w:sz w:val="24"/>
          <w:szCs w:val="24"/>
        </w:rPr>
        <w:t xml:space="preserve">My essay’s range is not for the hall country, although it’s interesting how big are the differences between regions. I analysed the region of Borson Abaúj Zemplén, especially Miskolc, the city where I live. I tryed to gather differentes types of information about the position of the classic music here. The goal was not to bring the faults into prominence or to show the weeknesses, but to find a new solution. We need a new perspective so the music would be reachable again. Take the music in the center to bring joy in everyone’s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82848">
    <w:multiLevelType w:val="hybridMultilevel"/>
    <w:lvl w:ilvl="0" w:tplc="630282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82848">
    <w:abstractNumId w:val="378828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6160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