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HIMMER VERONIKA</w:t>
            </w:r>
          </w:p>
          <w:p w:rsidR="00C275A3" w:rsidRDefault="00A96AEC" w:rsidP="00C275A3">
            <w:pPr>
              <w:pStyle w:val="Hallgatokepzes"/>
            </w:pPr>
            <w:r>
              <w:t>Opera Master</w:t>
            </w:r>
            <w:r>
              <w:br/>
            </w:r>
            <w:r w:rsidR="00E77B23">
              <w:t>BA, 5. félév</w:t>
            </w:r>
          </w:p>
          <w:p w:rsidR="00C265CE" w:rsidRPr="009E5FF1" w:rsidRDefault="00E77B23" w:rsidP="00C275A3">
            <w:pPr>
              <w:pStyle w:val="Hallgatokepzes"/>
              <w:rPr>
                <w:b/>
                <w:caps/>
              </w:rPr>
            </w:pPr>
            <w:r>
              <w:t>Szegedi Tudományegyetem</w:t>
            </w:r>
            <w:r w:rsidR="00C275A3">
              <w:br/>
            </w:r>
            <w:r w:rsidR="00DB4822">
              <w:t>Zeneművészeti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Újváriné Illés Mária</w:t>
            </w:r>
          </w:p>
          <w:p w:rsidR="00DB4822" w:rsidRDefault="00DB4822" w:rsidP="00E11062">
            <w:pPr>
              <w:pStyle w:val="Konzulensek"/>
            </w:pPr>
            <w:r w:rsidRPr="00DB4822">
              <w:t>adjunktus,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Alma Mahler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Pályamunkám célja Alma Mahler életének, zenei munkásságának, valamint múzsa szerepének bemutatása a múlt század fordulójától a XX. század derekáig. Érdeklődésem a női zeneszerzők, ezen belül is Alma Mahler munkásságára irányul, így célom fennmaradt dalirodalmának, három dalciklusából öt darabján keresztül zeneszerzői tevékenységének bemutatása, kitérve azok zenei előzményeire is (R. Wagner, R. Schumann stb.). Ezen kívül fontosnak tartottam korának és zenei világának bemutatását, melyen keresztül jobban érthetőek művei. Életrajzának részletes bemutatása is előtérbe került munkámban, mivel személye meghatározó szerepet töltött be korának kulturális életében, így olyan meghatározó egyéniségekkel állt közeli viszonyban, akik korszakuk művész világának központi alakjai voltak; mint Gustav Klimt, Alexander von Zemlinsky, Gustav Mahler, Oskar Kokoschka, Walter Gropius, Franz Werfel. Dolgozatomban foglalkozom Alma Mahler méltánytalanul elfeledett dalaival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95416">
    <w:multiLevelType w:val="hybridMultilevel"/>
    <w:lvl w:ilvl="0" w:tplc="75307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95416">
    <w:abstractNumId w:val="10595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641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