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IMRE MÁTYÁS PÓLYA</w:t>
            </w:r>
          </w:p>
          <w:p w:rsidR="00C275A3" w:rsidRDefault="00A96AEC" w:rsidP="00C275A3">
            <w:pPr>
              <w:pStyle w:val="Hallgatokepzes"/>
            </w:pPr>
            <w:r>
              <w:t>environmental engineer</w:t>
            </w:r>
            <w:r>
              <w:br/>
            </w:r>
            <w:r w:rsidR="00E77B23">
              <w:t>BSc, 9.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Nagy</w:t>
            </w:r>
          </w:p>
          <w:p w:rsidR="00DB4822" w:rsidRDefault="00DB4822" w:rsidP="00E11062">
            <w:pPr>
              <w:pStyle w:val="Konzulensek"/>
            </w:pPr>
            <w:r w:rsidRPr="00DB4822">
              <w:t>research worker,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biomass and coke powder briquetting.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Today's environmentally conscious world, the timber industry and in agriculture as well as are trying to leave behind less waste and to recycle waste generated. If the farmer does not compost the biomass waste and does not use it to improve soil quality, then we can find another way to recovery. After reduction of the particle size the biomass production of pellets or briquettes can be achieved, which is preferred because it is easier to use as a fuel can be transported and can be distributed.</w:t>
      </w:r>
    </w:p>
    <w:p>
      <w:pPr>
        <w:pBdr/>
        <w:spacing w:before="240" w:after="240" w:line="240" w:lineRule="auto"/>
        <w:ind w:left="0" w:right="0"/>
        <w:jc w:val="left"/>
      </w:pPr>
      <w:r>
        <w:rPr>
          <w:color w:val="000000"/>
          <w:sz w:val="24"/>
          <w:szCs w:val="24"/>
        </w:rPr>
        <w:t xml:space="preserve">The energy production from biomass can be realized by incineration, biogas production, bioethanol production. The most effective method is incineration.</w:t>
      </w:r>
    </w:p>
    <w:p>
      <w:pPr>
        <w:pBdr/>
        <w:spacing w:before="240" w:after="240" w:line="240" w:lineRule="auto"/>
        <w:ind w:left="0" w:right="0"/>
        <w:jc w:val="left"/>
      </w:pPr>
      <w:r>
        <w:rPr>
          <w:color w:val="000000"/>
          <w:sz w:val="24"/>
          <w:szCs w:val="24"/>
        </w:rPr>
        <w:t xml:space="preserve">After production of biomass pellet or briquette it can be incinerated by special technologies, so it is suitable for heating and hot water production for family houses or institutions. The generated CO2 by this way is not pollution, because its origin the incinerating of plants.</w:t>
      </w:r>
    </w:p>
    <w:p>
      <w:pPr>
        <w:pBdr/>
        <w:spacing w:before="240" w:after="240" w:line="240" w:lineRule="auto"/>
        <w:ind w:left="0" w:right="0"/>
        <w:jc w:val="left"/>
      </w:pPr>
      <w:r>
        <w:rPr>
          <w:color w:val="000000"/>
          <w:sz w:val="24"/>
          <w:szCs w:val="24"/>
        </w:rPr>
        <w:t xml:space="preserve">Such technology give opportunity to incinerate with biomass and extract heat energy from the briquetted/pelleted high heating valued (for example coke, coke production of thermocathalic processes) materials, which can’t incinerate alone. Thus, these materials do not increase the amount of disposed waste. In the subject area (coal-biomass briquettes) Institute of Raw Materials Preparation and Environmental Processing had done more researches.</w:t>
      </w:r>
    </w:p>
    <w:p>
      <w:pPr>
        <w:pBdr/>
        <w:spacing w:before="240" w:after="240" w:line="240" w:lineRule="auto"/>
        <w:ind w:left="0" w:right="0"/>
        <w:jc w:val="left"/>
      </w:pPr>
      <w:r>
        <w:rPr>
          <w:color w:val="000000"/>
          <w:sz w:val="24"/>
          <w:szCs w:val="24"/>
        </w:rPr>
        <w:t xml:space="preserve">The aim of my scientific work was to examine the maximum amount of coke which can added to biomass. The main material properties which influenced the briquetteability are material composition, particle size distribution, moisture content, press temperature and pressure.</w:t>
      </w:r>
    </w:p>
    <w:p>
      <w:pPr>
        <w:pBdr/>
        <w:spacing w:before="240" w:after="240" w:line="240" w:lineRule="auto"/>
        <w:ind w:left="0" w:right="0"/>
        <w:jc w:val="left"/>
      </w:pPr>
      <w:r>
        <w:rPr>
          <w:color w:val="000000"/>
          <w:sz w:val="24"/>
          <w:szCs w:val="24"/>
        </w:rPr>
        <w:t xml:space="preserve">During the examination I have done a set of systematic experiments with a piston press on different composition of coke-timber and forest products residuals.</w:t>
      </w:r>
    </w:p>
    <w:p>
      <w:pPr>
        <w:pBdr/>
        <w:spacing w:before="240" w:after="240" w:line="240" w:lineRule="auto"/>
        <w:ind w:left="0" w:right="0"/>
        <w:jc w:val="left"/>
      </w:pPr>
      <w:r>
        <w:rPr>
          <w:color w:val="000000"/>
          <w:sz w:val="24"/>
          <w:szCs w:val="24"/>
        </w:rPr>
        <w:t xml:space="preserve">I have classified the accomplished tablets according to their density and briquette tensile strength. On the graphs I have represented the density and the briquette tensile strength in the function of the compression pressure. Finally I have determined the specific work demand.</w:t>
      </w:r>
    </w:p>
    <w:p>
      <w:pPr>
        <w:pBdr/>
        <w:spacing w:before="240" w:after="240" w:line="240" w:lineRule="auto"/>
        <w:ind w:left="0" w:right="0"/>
        <w:jc w:val="left"/>
      </w:pPr>
      <w:r>
        <w:rPr>
          <w:color w:val="000000"/>
          <w:sz w:val="24"/>
          <w:szCs w:val="24"/>
        </w:rPr>
        <w:t xml:space="preserve">According to the laboratory experiments, I have determined the required mixture (the maximal coke content) for the appropriate quality of the briquetts and the optimal parameters of the press (temperature, pressing pressure).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169747">
    <w:multiLevelType w:val="hybridMultilevel"/>
    <w:lvl w:ilvl="0" w:tplc="540992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169747">
    <w:abstractNumId w:val="741697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19041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