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NIKOLETT ANNA</w:t>
            </w:r>
          </w:p>
          <w:p w:rsidR="00C275A3" w:rsidRDefault="00A96AEC" w:rsidP="00C275A3">
            <w:pPr>
              <w:pStyle w:val="Hallgatokepzes"/>
            </w:pPr>
            <w:r>
              <w:t>Közgazdász, Humán erőforrás</w:t>
            </w:r>
            <w:r>
              <w:br/>
            </w:r>
            <w:r w:rsidR="00E77B23">
              <w:t>BA, 6. félév</w:t>
            </w:r>
          </w:p>
          <w:p w:rsidR="00C265CE" w:rsidRPr="009E5FF1" w:rsidRDefault="00E77B23" w:rsidP="00C275A3">
            <w:pPr>
              <w:pStyle w:val="Hallgatokepzes"/>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FEKETE REGINA ÉVA</w:t>
            </w:r>
          </w:p>
          <w:p w:rsidR="00DB4822" w:rsidRDefault="00C275A3" w:rsidP="004D7940">
            <w:pPr>
              <w:pStyle w:val="Hallgatokepzes"/>
            </w:pPr>
            <w:r>
              <w:t>Közgazdász, Humán erőforrás</w:t>
            </w:r>
            <w:r w:rsidR="00A96AEC">
              <w:br/>
              <w:t>BA, 6. félév</w:t>
            </w:r>
          </w:p>
          <w:p w:rsidR="00DB4822" w:rsidRDefault="00DB4822" w:rsidP="004D7940">
            <w:pPr>
              <w:pStyle w:val="Hallgatointezmeny-kar"/>
            </w:pPr>
            <w:r>
              <w:t>Általános Vállalkozási Főiskola</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Rétallér Orsolya</w:t>
            </w:r>
          </w:p>
          <w:p w:rsidR="00DB4822" w:rsidRDefault="00DB4822" w:rsidP="00E11062">
            <w:pPr>
              <w:pStyle w:val="Konzulensek"/>
            </w:pPr>
            <w:r w:rsidRPr="00DB4822">
              <w:t>Corvinus Egyetem, PhD hallgató, BCE</w:t>
            </w:r>
          </w:p>
        </w:tc>
      </w:tr>
      <w:tr w:rsidR="00DB4822" w:rsidTr="00DB4822">
        <w:tc>
          <w:tcPr>
            <w:tcW w:w="9854" w:type="dxa"/>
          </w:tcPr>
          <w:p w:rsidR="00DB4822" w:rsidRPr="00DB4822" w:rsidRDefault="00DB4822" w:rsidP="004D7940">
            <w:pPr>
              <w:pStyle w:val="Konzulensek"/>
            </w:pPr>
            <w:r w:rsidRPr="00DB4822">
              <w:t>Rétallérné dr. Görbe Éva</w:t>
            </w:r>
          </w:p>
          <w:p w:rsidR="00DB4822" w:rsidRDefault="00DB4822" w:rsidP="00E11062">
            <w:pPr>
              <w:pStyle w:val="Konzulensek"/>
            </w:pPr>
            <w:r w:rsidRPr="00DB4822">
              <w:t>főiskolai docens,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Kompetens közgazdász a pályán. Pályaválasztás és pályaadaptáció az ÁVF gazdálkodás és menedzsment szakos hallgatóinak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pályaorientáció, pályaválasztás, pályatudatosság egyre nagyobb szerepet kap napjainkban, egyre nagyobb szüksége van a főiskoláról kikerülő hallgatóknak arra, hogy biztosnak érezzék döntésüket választott pályájukkal kapcsolatban. Dolgozatunkban arra kerestük a választ, hogy végzős hallgatók a diploma megszerzése utáni időszakban, szakterületükön kívánnak-e maradni, vagy „pályaelhagyók” lesznek, illetve ezzel összefüggésben, hogyan látják érvényesülési esélyeiket a munkaerőpiacon. A közgazdász pályán való hatékonyabb érvényesülést teszi lehetővé a gyakorlatorientált felsőoktatási képzés, hiszen az elméleti ismeretek mellett rendkívül nagy szükség van a gyakorlati tudásra is. A leendő közgazdászok elméleti ismereteinek gyakorlatban történő megvalósulásához nyújt segítséget az ún. bázisintézményi rendszer, mely módszer a kompetencia alapú képzés jellemvonásait magában hordozva, nemzetközileg is széles körben alkalmazott. Úgy gondoljuk, hogy a bázisintézményi rendszerben eltöltött gyakorlat hozzásegíti a hallgatókat a jövőjüket rövidtávon meghatározó szakirány, illetve szakmai gyakorlati hely választásában. Feltevéseink igazolására empirikus vizsgálatot végeztünk, melybe az alapképzésben résztvevő, harmadéves Gazdálkodási és menedzsment szakos, nappali tagozatos hallgatókat vontuk be. Önkitöltős, zárt kérdéseket tartalmazó kérdőívvel, 100 főt kérdeztünk meg. Vizsgálatunk adatait az SPSS program segítségével elemeztük, a további vizsgálat során általunk kialakított mérési skálákat, mutatószámokat alkalmaztunk.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59569">
    <w:multiLevelType w:val="hybridMultilevel"/>
    <w:lvl w:ilvl="0" w:tplc="35759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59569">
    <w:abstractNumId w:val="39759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577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