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KRISZTINA</w:t>
            </w:r>
          </w:p>
          <w:p w:rsidR="00C275A3" w:rsidRDefault="00A96AEC" w:rsidP="00C275A3">
            <w:pPr>
              <w:pStyle w:val="Hallgatokepzes"/>
            </w:pPr>
            <w:r>
              <w:t>Nemzetközi tanulmányok BA Külkapcsolatok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Általános Vállalkozási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Kuti Éva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önkéntesek: az egyenlőség felé. Török-magyar összehasonlítás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önkéntesség fiatal nőkre gyakorolt hatása, és annak vizsgálata, hogy az önkéntes tevékenység során milyen előnyöket kovácsolhatnak maguknak a benne résztvevők. Feltételezésem szerint az önkéntesség pozitív hatással van a fiatal nőkre. Olyan személyes készségek és olyan tapasztalatok megszerzését teszi lehetővé, amelyek a későbbiekben elősegíthetik a munkaerőpiacon való hatékonyabb érvényesülést, és a férfiakhoz képest mutatkozó hátrányok leküzdését. A hipotézis bizonyítása érdekében török és magyar női önkéntesekkel készítettem 8-8 interjút. Törökország és Magyarország két kultúra összehasonlítását teszi lehetővé a civil szféra és a nők helyzetének szempontjából. Dolgozatomban bemutatom a két országban jelen lévő civil társadalmat, a női egyenjogúsági törekvéseket, majd végül az interjúk eredményeit.</w:t>
      </w:r>
      <w:r>
        <w:rPr>
          <w:color w:val="000000"/>
          <w:sz w:val="24"/>
          <w:szCs w:val="24"/>
        </w:rPr>
        <w:br/>
        <w:t xml:space="preserve">Válaszadóim mindegyike pozitív hatásokról számolt be az önkéntességgel kapcsolatban. Ezért arra a következtetésre jutottam az interjúalanyokkal folytatott beszélgetések eredményei alapján, hogy az önkéntes tevékenység egy reális lehetőség a fiatal nők számára, hogy a későbbiekben jól hasznosítható készségekre tegyenek szert, személyes szinten fejlődjenek és példát láthassanak női vezetőkre. Ezzel a tudással és tapasztalattal képesek lehetnek csökkenteni a munkaerőpiacon jelentkező hátrányokat a férfiakkal szemben, és áttörni az üvegplafont.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67604">
    <w:multiLevelType w:val="hybridMultilevel"/>
    <w:lvl w:ilvl="0" w:tplc="246970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67604">
    <w:abstractNumId w:val="736676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9820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