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NEMODA</w:t>
            </w:r>
          </w:p>
          <w:p w:rsidR="00C275A3" w:rsidRDefault="00A96AEC" w:rsidP="00C275A3">
            <w:pPr>
              <w:pStyle w:val="Hallgatokepzes"/>
            </w:pPr>
            <w:r>
              <w:t>Applied Mathematics</w:t>
            </w:r>
            <w:r>
              <w:br/>
            </w:r>
            <w:r w:rsidR="00E77B23">
              <w:t>MSc, 9.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Baran</w:t>
            </w:r>
          </w:p>
          <w:p w:rsidR="00DB4822" w:rsidRDefault="00DB4822" w:rsidP="00E11062">
            <w:pPr>
              <w:pStyle w:val="Konzulensek"/>
            </w:pPr>
            <w:r w:rsidRPr="00DB4822">
              <w:t>associate professor, DE IK</w:t>
            </w:r>
          </w:p>
        </w:tc>
      </w:tr>
      <w:tr w:rsidR="00DB4822" w:rsidTr="00DB4822">
        <w:tc>
          <w:tcPr>
            <w:tcW w:w="9854" w:type="dxa"/>
          </w:tcPr>
          <w:p w:rsidR="00DB4822" w:rsidRPr="00DB4822" w:rsidRDefault="00DB4822" w:rsidP="004D7940">
            <w:pPr>
              <w:pStyle w:val="Konzulensek"/>
            </w:pPr>
            <w:r w:rsidRPr="00DB4822">
              <w:t>András Horányi</w:t>
            </w:r>
          </w:p>
          <w:p w:rsidR="00DB4822" w:rsidRDefault="00DB4822" w:rsidP="00E11062">
            <w:pPr>
              <w:pStyle w:val="Konzulensek"/>
            </w:pPr>
            <w:r w:rsidRPr="00DB4822">
              <w:t>meteorologist,  Hungarian Meteorological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Probabilistic wind speed forecasting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work is to present a method of probabilistic weather forecasting, namely the Bayesian Model Averaging (BMA) and its application to wind speed data of the Hungarian Meteorological Service (HMS). BMA was introduced by Raftery et al. (2005) as short range (0-72 hours range) statistical prediction method which produces forecasts from post-processing ensembles obtained from dierent runs of a numerical weather prediction model. With the help of forecasts and validating observations of a preceding period (training period) and actual forecasts the BMA method estimates the probability density function of the weather quantity to be predicted.</w:t>
      </w:r>
    </w:p>
    <w:p>
      <w:pPr>
        <w:pBdr/>
        <w:spacing w:before="240" w:after="240" w:line="240" w:lineRule="auto"/>
        <w:ind w:left="0" w:right="0"/>
        <w:jc w:val="left"/>
      </w:pPr>
      <w:r>
        <w:rPr>
          <w:color w:val="000000"/>
          <w:sz w:val="24"/>
          <w:szCs w:val="24"/>
        </w:rPr>
        <w:br/>
        <w:t xml:space="preserve">In Raftery et al. (2005) the BMA method was applied to weather quantities having normal distribution (temperature, pressure). Later Sloughter et al. (2007) extended the BMA model for precipitation forecasting, while Sloughter et al. (2010) for wind speed forecasting.</w:t>
      </w:r>
    </w:p>
    <w:p>
      <w:pPr>
        <w:pBdr/>
        <w:spacing w:before="240" w:after="240" w:line="240" w:lineRule="auto"/>
        <w:ind w:left="0" w:right="0"/>
        <w:jc w:val="left"/>
      </w:pPr>
      <w:r>
        <w:rPr>
          <w:color w:val="000000"/>
          <w:sz w:val="24"/>
          <w:szCs w:val="24"/>
        </w:rPr>
        <w:br/>
        <w:t xml:space="preserve">We applied the BMA model of Sloughter et al. (2010) for post-processing the 11 member ensemble produced by the ALADIN-HUNEPS system of the HMS (Horányi et al., 2011). We found that the appropriate length of training period for wind speed data is 28 calendar days and showed that BMA post-processing signicantly  improves the calibration and precision of forecasts.</w:t>
      </w:r>
    </w:p>
    <w:p>
      <w:pPr>
        <w:pBdr/>
        <w:spacing w:before="240" w:after="240" w:line="240" w:lineRule="auto"/>
        <w:ind w:left="0" w:right="0"/>
        <w:jc w:val="left"/>
      </w:pPr>
      <w:r>
        <w:rPr>
          <w:color w:val="000000"/>
          <w:sz w:val="24"/>
          <w:szCs w:val="24"/>
        </w:rPr>
        <w:br/>
        <w:t xml:space="preserve">References</w:t>
      </w:r>
    </w:p>
    <w:p>
      <w:pPr>
        <w:pBdr/>
        <w:spacing w:before="240" w:after="240" w:line="240" w:lineRule="auto"/>
        <w:ind w:left="0" w:right="0"/>
        <w:jc w:val="left"/>
      </w:pPr>
      <w:r>
        <w:rPr>
          <w:color w:val="000000"/>
          <w:sz w:val="24"/>
          <w:szCs w:val="24"/>
        </w:rPr>
        <w:br/>
        <w:t xml:space="preserve">Horányi, A., Mile, M., Szűcs, M. (2011), Latest developments around the ALADIN operational</w:t>
      </w:r>
      <w:r>
        <w:rPr>
          <w:color w:val="000000"/>
          <w:sz w:val="24"/>
          <w:szCs w:val="24"/>
        </w:rPr>
        <w:br/>
        <w:t xml:space="preserve">short-range ensemble prediction system in Hungary. Tellus A 63 642651.</w:t>
      </w:r>
      <w:r>
        <w:rPr>
          <w:color w:val="000000"/>
          <w:sz w:val="24"/>
          <w:szCs w:val="24"/>
        </w:rPr>
        <w:br/>
        <w:t xml:space="preserve">Raftery, A. E., Gneiting, T., Balabdaoui, F. and Polakowski, M. (2005) Using Bayesian model</w:t>
      </w:r>
      <w:r>
        <w:rPr>
          <w:color w:val="000000"/>
          <w:sz w:val="24"/>
          <w:szCs w:val="24"/>
        </w:rPr>
        <w:br/>
        <w:t xml:space="preserve">averaging to calibrate forecast ensembles. Monthly Weather Review 133, 11551174.</w:t>
      </w:r>
      <w:r>
        <w:rPr>
          <w:color w:val="000000"/>
          <w:sz w:val="24"/>
          <w:szCs w:val="24"/>
        </w:rPr>
        <w:br/>
        <w:t xml:space="preserve">Sloughter, J. M., Raftery, A. E., Gneiting, T. and Fraley, C. (2007) Probabilistic quantitative</w:t>
      </w:r>
      <w:r>
        <w:rPr>
          <w:color w:val="000000"/>
          <w:sz w:val="24"/>
          <w:szCs w:val="24"/>
        </w:rPr>
        <w:br/>
        <w:t xml:space="preserve">precipitation forecasting using Bayesian model averaging. Mon. Wea. Rev. 135, 32093220.</w:t>
      </w:r>
      <w:r>
        <w:rPr>
          <w:color w:val="000000"/>
          <w:sz w:val="24"/>
          <w:szCs w:val="24"/>
        </w:rPr>
        <w:br/>
        <w:t xml:space="preserve">Sloughter, J. M., Gneiting, T. and Raftery, A. E. (2010) Probabilistic wind speed forecasting</w:t>
      </w:r>
      <w:r>
        <w:rPr>
          <w:color w:val="000000"/>
          <w:sz w:val="24"/>
          <w:szCs w:val="24"/>
        </w:rPr>
        <w:br/>
        <w:t xml:space="preserve">using ensembles and Bayesian model averaging. J. Amer. Stat. Assoc. 105, 2537.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10307">
    <w:multiLevelType w:val="hybridMultilevel"/>
    <w:lvl w:ilvl="0" w:tplc="27248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10307">
    <w:abstractNumId w:val="363103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679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