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HOLCZER</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Fürjes</w:t>
            </w:r>
          </w:p>
          <w:p w:rsidR="00DB4822" w:rsidRDefault="00DB4822" w:rsidP="00E11062">
            <w:pPr>
              <w:pStyle w:val="Konzulensek"/>
            </w:pPr>
            <w:r w:rsidRPr="00DB4822">
              <w:t>senior research fellow,  HAS Research Centre for Natural Sciences
Institute for Technical Physics and Materials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Surface modification of PDMS based microfluidic systems by tensides </w:t>
      </w:r>
    </w:p>
    <w:p w:rsidR="00D71DF5" w:rsidRDefault="00D71DF5" w:rsidP="00AD2602">
      <w:pPr>
        <w:jc w:val="both"/>
      </w:pPr>
    </w:p>
    <w:p>
      <w:pPr>
        <w:pBdr/>
        <w:spacing w:before="240" w:after="240" w:line="240" w:lineRule="auto"/>
        <w:ind w:left="0" w:right="0"/>
        <w:jc w:val="left"/>
      </w:pPr>
      <w:r>
        <w:rPr>
          <w:color w:val="000000"/>
          <w:sz w:val="24"/>
          <w:szCs w:val="24"/>
        </w:rPr>
        <w:t xml:space="preserve">PDMS (polydimethylsiloxane) is a silicon based organic polymer generally used as structural material in bioanalitical applications due to its excellent features like easy handling, flexibility, transparency, chemical and biological resistance. Notable drawback is the hydrophobic surface characteristics, significantly affecting the maximal flow rate in the channel system. Moreover, the non-specific binding of proteins or ligands on the channel surfaces is also a critical issue due to the possible depletion of the target molecules during the transport to the active sensing area of the device.</w:t>
      </w:r>
      <w:r>
        <w:rPr>
          <w:color w:val="000000"/>
          <w:sz w:val="24"/>
          <w:szCs w:val="24"/>
        </w:rPr>
        <w:br/>
        <w:t xml:space="preserve">This work is intended to define a modified material composition, which is appropriate to significantly improve both the wettability and the non-specific binding charecteristics of PDMS. TX-100 (Sigma-Aldrich) surfactant was added to the raw PDMS before polymerisation. The influence of the tenside was studied considering the polymerisation reaction and the surface characteristics. For testing the hydrodinamic behaviour and non-specific protein adsorption on the surfaces fluorescent labelled human serum albumin (HSA) was applied in a microfluidic system fabricated by Rapid Prototyping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77692">
    <w:multiLevelType w:val="hybridMultilevel"/>
    <w:lvl w:ilvl="0" w:tplc="78688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77692">
    <w:abstractNumId w:val="40177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25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