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KOMORÓCZKI NOÉMI</w:t>
            </w:r>
          </w:p>
          <w:p w:rsidR="00C275A3" w:rsidRDefault="00A96AEC" w:rsidP="00C275A3">
            <w:pPr>
              <w:pStyle w:val="Hallgatokepzes"/>
            </w:pPr>
            <w:r>
              <w:t>Politikatudomány</w:t>
            </w:r>
            <w:r>
              <w:br/>
            </w:r>
            <w:r w:rsidR="00E77B23">
              <w:t>MA, 1.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Fekete Sándor</w:t>
            </w:r>
          </w:p>
          <w:p w:rsidR="00DB4822" w:rsidRDefault="00DB4822" w:rsidP="00E11062">
            <w:pPr>
              <w:pStyle w:val="Konzulensek"/>
            </w:pPr>
            <w:r w:rsidRPr="00DB4822">
              <w:t>egyetemi tanársegéd,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2010-es önkormányzati választások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Dolgozatomban a 2010. évi októberi helyhatósági választásokkal foglalkoztam. Azért választottam ezt a témát, mert településemen jelöltettem magam képviselőnek, így személyesen is érintett voltam az ügyben. Sajnos nem sikerült bejutnom a képviselőtestületbe, és többek közt arra is kerestem a választ, hogy ez miért alakult így. Ez a következő kérdéseket vetette fel.</w:t>
      </w:r>
    </w:p>
    <w:p>
      <w:pPr>
        <w:pBdr/>
        <w:spacing w:before="240" w:after="240" w:line="240" w:lineRule="auto"/>
        <w:ind w:left="0" w:right="0"/>
        <w:jc w:val="left"/>
      </w:pPr>
      <w:r>
        <w:rPr>
          <w:color w:val="000000"/>
          <w:sz w:val="24"/>
          <w:szCs w:val="24"/>
        </w:rPr>
        <w:t xml:space="preserve">Valóban igaz- e, hogy egy községben más szempontok alapján választanak az állampolgárok, mint egy városban. Ugyanis lakóhelyemen elmondható az a kialakult végeredmény alapján, hogy nem a kampányra, és a pártokra helyeződik a fő hangsúly, hanem a jelöltek személyére, azok személyes ismertségére. Mivel én nem vagyok tősgyökeres lakos, mert csak kilenc éve költöztünk erre a településre, ezért előfordulhat, hogy az emberek nem ismernek annyira, mint azt, akinek már a nagyszülei, szülei is itt éltek. Ezzel szemben egy városban az emberek általában nem ismerik személyesen azt, akire voksolnak, maximum csak plakátokról, szórólapokról, és innen tájékozódnak arról, hogy melyik jelölt mit szeretne megvalósítani. Ezzel szemben egy községben a szóbeszédnek van a legnagyobb szerepe a kampány ideje alatt, mivel több a független jelölt, mint egy városban, és nincs annyi lehetőségük rendezvényt, fórumot tartani, mint egy párt jelöltjeinek. Hogy ez valóban így van-e, arra dolgozatom végén szeretném megadni a választ.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41769">
    <w:multiLevelType w:val="hybridMultilevel"/>
    <w:lvl w:ilvl="0" w:tplc="20517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41769">
    <w:abstractNumId w:val="17841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388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