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BARTALIS</w:t>
            </w:r>
          </w:p>
          <w:p w:rsidR="00C275A3" w:rsidRDefault="00A96AEC" w:rsidP="00C275A3">
            <w:pPr>
              <w:pStyle w:val="Hallgatokepzes"/>
            </w:pPr>
            <w:r>
              <w:t>Engineering Information Technology</w:t>
            </w:r>
            <w:r>
              <w:br/>
            </w:r>
            <w:r w:rsidR="00E77B23">
              <w:t>BSc, 13.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John von Neumann 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JANOS FERENCZI</w:t>
            </w:r>
          </w:p>
          <w:p w:rsidR="00DB4822" w:rsidRDefault="00C275A3" w:rsidP="004D7940">
            <w:pPr>
              <w:pStyle w:val="Hallgatokepzes"/>
            </w:pPr>
            <w:r>
              <w:t>Engineering Information Technology</w:t>
            </w:r>
            <w:r w:rsidR="00A96AEC">
              <w:br/>
              <w:t>BSc, 15. semester</w:t>
            </w:r>
          </w:p>
          <w:p w:rsidR="00DB4822" w:rsidRDefault="00DB4822" w:rsidP="004D7940">
            <w:pPr>
              <w:pStyle w:val="Hallgatointezmeny-kar"/>
            </w:pPr>
            <w:r>
              <w:t>Óbuda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John von Neumann Faculty of Informatics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JÓKAY</w:t>
            </w:r>
          </w:p>
          <w:p w:rsidR="00C275A3" w:rsidRDefault="00A96AEC" w:rsidP="00C275A3">
            <w:pPr>
              <w:pStyle w:val="Hallgatokepzes"/>
            </w:pPr>
            <w:r>
              <w:t>Engineering information technologist</w:t>
            </w:r>
            <w:r>
              <w:br/>
            </w:r>
            <w:r w:rsidR="00E77B23">
              <w:t>BSc, 13.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John von Neumann 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BALAZS RUDA</w:t>
            </w:r>
          </w:p>
          <w:p w:rsidR="00DB4822" w:rsidRDefault="00C275A3" w:rsidP="004D7940">
            <w:pPr>
              <w:pStyle w:val="Hallgatokepzes"/>
            </w:pPr>
            <w:r>
              <w:t>Engineering Information Technology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Óbuda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John von Neumann Faculty of Informatics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Miklos Kozlovszky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Sicz-Mesziár </w:t>
            </w:r>
          </w:p>
          <w:p w:rsidR="00DB4822" w:rsidRDefault="00DB4822" w:rsidP="00E11062">
            <w:pPr>
              <w:pStyle w:val="Konzulensek"/>
            </w:pPr>
            <w:r w:rsidRPr="00DB4822">
              <w:t>technical fellow,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Android based patient monitoring application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subject of our thesis is the designing and the production of an Android based</w:t>
      </w:r>
      <w:r>
        <w:rPr>
          <w:color w:val="000000"/>
          <w:sz w:val="24"/>
          <w:szCs w:val="24"/>
        </w:rPr>
        <w:br/>
        <w:t xml:space="preserve">patient monitoring application, which is able to collect and display data from different</w:t>
      </w:r>
      <w:r>
        <w:rPr>
          <w:color w:val="000000"/>
          <w:sz w:val="24"/>
          <w:szCs w:val="24"/>
        </w:rPr>
        <w:br/>
        <w:t xml:space="preserve">medical devices.</w:t>
      </w:r>
      <w:r>
        <w:rPr>
          <w:color w:val="000000"/>
          <w:sz w:val="24"/>
          <w:szCs w:val="24"/>
        </w:rPr>
        <w:br/>
        <w:t xml:space="preserve">The main reasons why the Android based mobile phones spread in the market of</w:t>
      </w:r>
      <w:r>
        <w:rPr>
          <w:color w:val="000000"/>
          <w:sz w:val="24"/>
          <w:szCs w:val="24"/>
        </w:rPr>
        <w:br/>
        <w:t xml:space="preserve">telecommunicational devices were their low prices and flexibility. Therefore, these devices</w:t>
      </w:r>
      <w:r>
        <w:rPr>
          <w:color w:val="000000"/>
          <w:sz w:val="24"/>
          <w:szCs w:val="24"/>
        </w:rPr>
        <w:br/>
        <w:t xml:space="preserve">perform an excellent base to different telemedical solutions, which is forwarding medical</w:t>
      </w:r>
      <w:r>
        <w:rPr>
          <w:color w:val="000000"/>
          <w:sz w:val="24"/>
          <w:szCs w:val="24"/>
        </w:rPr>
        <w:br/>
        <w:t xml:space="preserve">data among the patient, relative and doctor, without geographical limitation, using</w:t>
      </w:r>
      <w:r>
        <w:rPr>
          <w:color w:val="000000"/>
          <w:sz w:val="24"/>
          <w:szCs w:val="24"/>
        </w:rPr>
        <w:br/>
        <w:t xml:space="preserve">infocommunicational technologies.</w:t>
      </w:r>
      <w:r>
        <w:rPr>
          <w:color w:val="000000"/>
          <w:sz w:val="24"/>
          <w:szCs w:val="24"/>
        </w:rPr>
        <w:br/>
        <w:t xml:space="preserve">Our application gathers data from medical devices, through Bluetooth connection. It</w:t>
      </w:r>
      <w:r>
        <w:rPr>
          <w:color w:val="000000"/>
          <w:sz w:val="24"/>
          <w:szCs w:val="24"/>
        </w:rPr>
        <w:br/>
        <w:t xml:space="preserve">evaluates by defined rules, graphically displays, and forwards data through a wireless</w:t>
      </w:r>
      <w:r>
        <w:rPr>
          <w:color w:val="000000"/>
          <w:sz w:val="24"/>
          <w:szCs w:val="24"/>
        </w:rPr>
        <w:br/>
        <w:t xml:space="preserve">connection (WiFi, 2G-2.5G-3G mobile network) to a datacenter. The hardware provided</w:t>
      </w:r>
      <w:r>
        <w:rPr>
          <w:color w:val="000000"/>
          <w:sz w:val="24"/>
          <w:szCs w:val="24"/>
        </w:rPr>
        <w:br/>
        <w:t xml:space="preserve">mobility extends, and because of the small size and easy handling, invisible surveillance</w:t>
      </w:r>
      <w:r>
        <w:rPr>
          <w:color w:val="000000"/>
          <w:sz w:val="24"/>
          <w:szCs w:val="24"/>
        </w:rPr>
        <w:br/>
        <w:t xml:space="preserve">becomes possible over the patients.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77106">
    <w:multiLevelType w:val="hybridMultilevel"/>
    <w:lvl w:ilvl="0" w:tplc="37120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77106">
    <w:abstractNumId w:val="93677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120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