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3.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Dániel Molnár</w:t>
            </w:r>
          </w:p>
          <w:p w:rsidR="00DB4822" w:rsidRDefault="00DB4822" w:rsidP="00E11062">
            <w:pPr>
              <w:pStyle w:val="Konzulensek"/>
            </w:pPr>
            <w:r w:rsidRPr="00DB4822">
              <w:t>assistant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 Volume simulation of foundry processes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Budavári Imre</w:t>
      </w:r>
    </w:p>
    <w:p>
      <w:pPr>
        <w:pBdr/>
        <w:spacing w:before="240" w:after="240" w:line="240" w:lineRule="auto"/>
        <w:ind w:left="0" w:right="0"/>
        <w:jc w:val="left"/>
      </w:pPr>
      <w:r>
        <w:rPr>
          <w:color w:val="000000"/>
          <w:sz w:val="24"/>
          <w:szCs w:val="24"/>
        </w:rPr>
        <w:t xml:space="preserve">PhD. student</w:t>
      </w:r>
    </w:p>
    <w:p>
      <w:pPr>
        <w:pBdr/>
        <w:spacing w:before="240" w:after="240" w:line="240" w:lineRule="auto"/>
        <w:ind w:left="0" w:right="0"/>
        <w:jc w:val="left"/>
      </w:pPr>
      <w:r>
        <w:rPr>
          <w:color w:val="000000"/>
          <w:sz w:val="24"/>
          <w:szCs w:val="24"/>
        </w:rPr>
        <w:t xml:space="preserve">Műszaki Anyagtudományi Kar</w:t>
      </w:r>
    </w:p>
    <w:p>
      <w:pPr>
        <w:pBdr/>
        <w:spacing w:before="240" w:after="240" w:line="240" w:lineRule="auto"/>
        <w:ind w:left="0" w:right="0"/>
        <w:jc w:val="left"/>
      </w:pPr>
      <w:r>
        <w:rPr>
          <w:color w:val="000000"/>
          <w:sz w:val="24"/>
          <w:szCs w:val="24"/>
        </w:rPr>
        <w:t xml:space="preserve">Miskolci Egyetem</w:t>
      </w:r>
    </w:p>
    <w:p>
      <w:pPr>
        <w:pBdr/>
        <w:spacing w:before="240" w:after="240" w:line="240" w:lineRule="auto"/>
        <w:ind w:left="0" w:right="0"/>
        <w:jc w:val="left"/>
      </w:pPr>
      <w:r>
        <w:rPr>
          <w:color w:val="000000"/>
          <w:sz w:val="24"/>
          <w:szCs w:val="24"/>
        </w:rPr>
        <w:t xml:space="preserve">Consultant: Dr. Dániel Molnár</w:t>
      </w:r>
    </w:p>
    <w:p>
      <w:pPr>
        <w:pBdr/>
        <w:spacing w:before="240" w:after="240" w:line="240" w:lineRule="auto"/>
        <w:ind w:left="0" w:right="0"/>
        <w:jc w:val="left"/>
      </w:pPr>
      <w:r>
        <w:rPr>
          <w:color w:val="000000"/>
          <w:sz w:val="24"/>
          <w:szCs w:val="24"/>
        </w:rPr>
        <w:t xml:space="preserve">assistant professor</w:t>
      </w:r>
    </w:p>
    <w:p>
      <w:pPr>
        <w:pBdr/>
        <w:spacing w:before="240" w:after="240" w:line="240" w:lineRule="auto"/>
        <w:ind w:left="3150" w:right="0"/>
        <w:jc w:val="left"/>
      </w:pPr>
      <w:r>
        <w:rPr>
          <w:color w:val="000000"/>
          <w:sz w:val="24"/>
          <w:szCs w:val="24"/>
        </w:rPr>
        <w:t xml:space="preserve">Control Volume simulation of foundry processes</w:t>
      </w:r>
    </w:p>
    <w:p>
      <w:pPr>
        <w:pBdr/>
        <w:spacing w:before="240" w:after="240" w:line="240" w:lineRule="auto"/>
        <w:ind w:left="0" w:right="0"/>
        <w:jc w:val="left"/>
      </w:pPr>
      <w:r>
        <w:rPr>
          <w:color w:val="000000"/>
          <w:sz w:val="24"/>
          <w:szCs w:val="24"/>
        </w:rPr>
        <w:t xml:space="preserve">Recent years computer simulation is a basic tool of up-to-date casting manufacturing and design. These computer programs examine casting processes in the casting-form-environment system. The reason of the casting process simulation are the followings:</w:t>
      </w:r>
    </w:p>
    <w:p>
      <w:pPr>
        <w:pBdr/>
        <w:spacing w:before="240" w:after="240" w:line="240" w:lineRule="auto"/>
        <w:ind w:left="0" w:right="0"/>
        <w:jc w:val="left"/>
      </w:pPr>
      <w:r>
        <w:rPr>
          <w:color w:val="000000"/>
          <w:sz w:val="24"/>
          <w:szCs w:val="24"/>
        </w:rPr>
        <w:t xml:space="preserve">- complexity of the system,</w:t>
      </w:r>
    </w:p>
    <w:p>
      <w:pPr>
        <w:pBdr/>
        <w:spacing w:before="240" w:after="240" w:line="240" w:lineRule="auto"/>
        <w:ind w:left="0" w:right="0"/>
        <w:jc w:val="left"/>
      </w:pPr>
      <w:r>
        <w:rPr>
          <w:color w:val="000000"/>
          <w:sz w:val="24"/>
          <w:szCs w:val="24"/>
        </w:rPr>
        <w:t xml:space="preserve">- shortening or neglecting the expensive experiments,</w:t>
      </w:r>
    </w:p>
    <w:p>
      <w:pPr>
        <w:pBdr/>
        <w:spacing w:before="240" w:after="240" w:line="240" w:lineRule="auto"/>
        <w:ind w:left="0" w:right="0"/>
        <w:jc w:val="left"/>
      </w:pPr>
      <w:r>
        <w:rPr>
          <w:color w:val="000000"/>
          <w:sz w:val="24"/>
          <w:szCs w:val="24"/>
        </w:rPr>
        <w:t xml:space="preserve">- uncover the reason of errors,</w:t>
      </w:r>
    </w:p>
    <w:p>
      <w:pPr>
        <w:pBdr/>
        <w:spacing w:before="240" w:after="240" w:line="240" w:lineRule="auto"/>
        <w:ind w:left="0" w:right="0"/>
        <w:jc w:val="left"/>
      </w:pPr>
      <w:r>
        <w:rPr>
          <w:color w:val="000000"/>
          <w:sz w:val="24"/>
          <w:szCs w:val="24"/>
        </w:rPr>
        <w:t xml:space="preserve">- increment of quality requirements,</w:t>
      </w:r>
    </w:p>
    <w:p>
      <w:pPr>
        <w:pBdr/>
        <w:spacing w:before="240" w:after="240" w:line="240" w:lineRule="auto"/>
        <w:ind w:left="0" w:right="0"/>
        <w:jc w:val="left"/>
      </w:pPr>
      <w:r>
        <w:rPr>
          <w:color w:val="000000"/>
          <w:sz w:val="24"/>
          <w:szCs w:val="24"/>
        </w:rPr>
        <w:t xml:space="preserve">- enlargement of product sorts…</w:t>
      </w:r>
    </w:p>
    <w:p>
      <w:pPr>
        <w:pBdr/>
        <w:spacing w:before="240" w:after="240" w:line="240" w:lineRule="auto"/>
        <w:ind w:left="0" w:right="0"/>
        <w:jc w:val="left"/>
      </w:pPr>
      <w:r>
        <w:rPr>
          <w:color w:val="000000"/>
          <w:sz w:val="24"/>
          <w:szCs w:val="24"/>
        </w:rPr>
        <w:t xml:space="preserve">Fast and efective planning of the manufacturing process of more complex casting geometries can be done only by the help of computer simulation programs. By the help of simulation programs one can examine the thermal- and mechanical processes during the design construction and using the premised results modifications can be executed to avoid casting defects.</w:t>
      </w:r>
    </w:p>
    <w:p>
      <w:pPr>
        <w:pBdr/>
        <w:spacing w:before="240" w:after="240" w:line="240" w:lineRule="auto"/>
        <w:ind w:left="0" w:right="0"/>
        <w:jc w:val="left"/>
      </w:pPr>
      <w:r>
        <w:rPr>
          <w:color w:val="000000"/>
          <w:sz w:val="24"/>
          <w:szCs w:val="24"/>
        </w:rPr>
        <w:t xml:space="preserve">In this paper I introduce several casting simulation methods. I review the possible mathematical methods, the physical basics and the methods of solidification calculations. By the help of a ductile cast iron part I demonstrate the function of Control Volume simulation. I plan and check the feeding system by the help of simulation to ensure dense directional solidification.</w:t>
      </w:r>
    </w:p>
    <w:p>
      <w:pPr>
        <w:pBdr/>
        <w:spacing w:before="240" w:after="240" w:line="240" w:lineRule="auto"/>
        <w:ind w:left="0" w:right="0"/>
        <w:jc w:val="left"/>
      </w:pPr>
      <w:r>
        <w:rPr>
          <w:color w:val="000000"/>
          <w:sz w:val="24"/>
          <w:szCs w:val="24"/>
        </w:rPr>
        <w:t xml:space="preserve">The results are supervised by different computer alghoritms.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59894">
    <w:multiLevelType w:val="hybridMultilevel"/>
    <w:lvl w:ilvl="0" w:tplc="85009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59894">
    <w:abstractNumId w:val="46359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258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