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GYENES</w:t>
            </w:r>
          </w:p>
          <w:p w:rsidR="00C275A3" w:rsidRDefault="00A96AEC" w:rsidP="00C275A3">
            <w:pPr>
              <w:pStyle w:val="Hallgatokepzes"/>
            </w:pPr>
            <w:r>
              <w:t>Metallurgical Engineer</w:t>
            </w:r>
            <w:r>
              <w:br/>
            </w:r>
            <w:r w:rsidR="00E77B23">
              <w:t>MSc, 3.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Jenő Dúl</w:t>
            </w:r>
          </w:p>
          <w:p w:rsidR="00DB4822" w:rsidRDefault="00DB4822" w:rsidP="00E11062">
            <w:pPr>
              <w:pStyle w:val="Konzulensek"/>
            </w:pPr>
            <w:r w:rsidRPr="00DB4822">
              <w:t>Associate Professor, ME MAK</w:t>
            </w:r>
          </w:p>
        </w:tc>
      </w:tr>
      <w:tr w:rsidR="00DB4822" w:rsidTr="00DB4822">
        <w:tc>
          <w:tcPr>
            <w:tcW w:w="9854" w:type="dxa"/>
          </w:tcPr>
          <w:p w:rsidR="00DB4822" w:rsidRPr="00DB4822" w:rsidRDefault="00DB4822" w:rsidP="004D7940">
            <w:pPr>
              <w:pStyle w:val="Konzulensek"/>
            </w:pPr>
            <w:r w:rsidRPr="00DB4822">
              <w:t>Dr. Zoltán Gácsi</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strontium on the microstructure of Al-Si casting alloys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Al-Si alloys are an important class of aluminum die casting alloys having wide ranging applications especially in the automotive industry, but even in the aerospace industry as well. The application area of the alloy is specified by the physical and mechanical properties of the casting, which are influenced by the chemical composition and microstructure. The two major microstructural components of the hypoeutectic Al-Si casting alloys are the primary α-Al solid solution dendrites and the Al-Si eutectic, therefore the mechanical properties mostly depend on the properties of these structural constituents.</w:t>
      </w:r>
    </w:p>
    <w:p>
      <w:pPr>
        <w:widowControl w:val="on"/>
        <w:pBdr/>
        <w:spacing w:before="240" w:after="240" w:line="240" w:lineRule="auto"/>
        <w:ind w:left="0" w:right="0"/>
        <w:jc w:val="left"/>
      </w:pPr>
      <w:r>
        <w:rPr>
          <w:color w:val="000000"/>
          <w:sz w:val="24"/>
          <w:szCs w:val="24"/>
        </w:rPr>
        <w:t xml:space="preserve">The eutectic silicon crystallizes into a coarse, plate-like morphology during the formation of the eutectic, which is mechanically disadvantageous for the casting, because sharp corners concentrate stress, which can cause fracture during the use of the casting. Strontium as a modifier element is added to Al-Si casting alloys to change this morphology, which causes a well-refined fibrous structure of the eutectic Si, thereby improving the mechanical properties of the casting. Even a few hundred ppm of strontium can modify the microstructure; the applied amount of Sr used in the industrial practice is: 150-250 ppm.</w:t>
      </w:r>
    </w:p>
    <w:p>
      <w:pPr>
        <w:widowControl w:val="on"/>
        <w:pBdr/>
        <w:spacing w:before="240" w:after="240" w:line="240" w:lineRule="auto"/>
        <w:ind w:left="0" w:right="0"/>
        <w:jc w:val="left"/>
      </w:pPr>
      <w:r>
        <w:rPr>
          <w:color w:val="000000"/>
          <w:sz w:val="24"/>
          <w:szCs w:val="24"/>
        </w:rPr>
        <w:t xml:space="preserve">In this study I investigated the effects of various levels of Sr on the microstructure, within I used different measurement methods. I used computer image analysis to characterize the modification of the examined alloys by morphological parameters. Furthermore – in two differently dissolved samples – the amount of committed Sr in compound were analyzed beside the dissolved strontium by ICP process in the Institute of Chemistry.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43493">
    <w:multiLevelType w:val="hybridMultilevel"/>
    <w:lvl w:ilvl="0" w:tplc="554188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43493">
    <w:abstractNumId w:val="66043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786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