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SZABÓ</w:t>
            </w:r>
          </w:p>
          <w:p w:rsidR="00C275A3" w:rsidRDefault="00A96AEC" w:rsidP="00C275A3">
            <w:pPr>
              <w:pStyle w:val="Hallgatokepzes"/>
            </w:pPr>
            <w:r>
              <w:t>technical management</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Margit Süle</w:t>
            </w:r>
          </w:p>
          <w:p w:rsidR="00DB4822" w:rsidRDefault="00DB4822" w:rsidP="00E11062">
            <w:pPr>
              <w:pStyle w:val="Konzulensek"/>
            </w:pPr>
            <w:r w:rsidRPr="00DB4822">
              <w:t>junior research fellow, BME GTK</w:t>
            </w:r>
          </w:p>
        </w:tc>
      </w:tr>
      <w:tr w:rsidR="00DB4822" w:rsidTr="00DB4822">
        <w:tc>
          <w:tcPr>
            <w:tcW w:w="9854" w:type="dxa"/>
          </w:tcPr>
          <w:p w:rsidR="00DB4822" w:rsidRPr="00DB4822" w:rsidRDefault="00DB4822" w:rsidP="004D7940">
            <w:pPr>
              <w:pStyle w:val="Konzulensek"/>
            </w:pPr>
            <w:r w:rsidRPr="00DB4822">
              <w:t>István Kapornai</w:t>
            </w:r>
          </w:p>
          <w:p w:rsidR="00DB4822" w:rsidRDefault="00DB4822" w:rsidP="00E11062">
            <w:pPr>
              <w:pStyle w:val="Konzulensek"/>
            </w:pPr>
            <w:r w:rsidRPr="00DB4822">
              <w:t>commercial manager,  Fakopáncs'92 LTD.</w:t>
            </w:r>
          </w:p>
        </w:tc>
      </w:tr>
      <w:tr w:rsidR="00DB4822" w:rsidTr="00DB4822">
        <w:tc>
          <w:tcPr>
            <w:tcW w:w="9854" w:type="dxa"/>
          </w:tcPr>
          <w:p w:rsidR="00DB4822" w:rsidRPr="00DB4822" w:rsidRDefault="00DB4822" w:rsidP="004D7940">
            <w:pPr>
              <w:pStyle w:val="Konzulensek"/>
            </w:pPr>
            <w:r w:rsidRPr="00DB4822">
              <w:t>István Szabó</w:t>
            </w:r>
          </w:p>
          <w:p w:rsidR="00DB4822" w:rsidRDefault="00DB4822" w:rsidP="00E11062">
            <w:pPr>
              <w:pStyle w:val="Konzulensek"/>
            </w:pPr>
            <w:r w:rsidRPr="00DB4822">
              <w:t>Manager,  Fakopáncs'92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Empirical research of online shopping habits and web interfaces on the example of a wooden toy trader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spread of the Internet had a significant effect on the life of corporations because nowadays the World Wide Web is an essential advertising and marketing surface for them. As a result since 2004 Web 2.0 services made possible for competitive companies to introduce their online sites.</w:t>
      </w:r>
    </w:p>
    <w:p>
      <w:pPr>
        <w:pBdr/>
        <w:spacing w:before="240" w:after="240" w:line="240" w:lineRule="auto"/>
        <w:ind w:left="0" w:right="0"/>
        <w:jc w:val="left"/>
      </w:pPr>
      <w:r>
        <w:rPr>
          <w:color w:val="000000"/>
          <w:sz w:val="24"/>
          <w:szCs w:val="24"/>
        </w:rPr>
        <w:t xml:space="preserve">Operating a user-friendly online site needs continuous development and maintenance. This TDK research aims to demonstrate the webshop of a wooden toy trader company, focusing mainly on its remodeling and developmental steps. This webshop was developed at the end of 2007 and was very simple and elementary regarding graphics and administration.</w:t>
      </w:r>
    </w:p>
    <w:p>
      <w:pPr>
        <w:pBdr/>
        <w:spacing w:before="240" w:after="240" w:line="240" w:lineRule="auto"/>
        <w:ind w:left="0" w:right="0"/>
        <w:jc w:val="left"/>
      </w:pPr>
      <w:r>
        <w:rPr>
          <w:color w:val="000000"/>
          <w:sz w:val="24"/>
          <w:szCs w:val="24"/>
        </w:rPr>
        <w:t xml:space="preserve">For the remodeling of an online surface and to make it more user-friendly it is advisable to ask the opinions of its users. To involve as many users as possible an online questionnaire is necessary. From the results of it we can get acquainted with developing points and general online customer behavior.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32166">
    <w:multiLevelType w:val="hybridMultilevel"/>
    <w:lvl w:ilvl="0" w:tplc="21168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32166">
    <w:abstractNumId w:val="74632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195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