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GERGO PINTER</w:t>
            </w:r>
          </w:p>
          <w:p w:rsidR="00C275A3" w:rsidRDefault="00A96AEC" w:rsidP="00C275A3">
            <w:pPr>
              <w:pStyle w:val="Hallgatokepzes"/>
            </w:pPr>
            <w:r>
              <w:t> Communication and Media Studies - Cultural Industries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Batori, Phd.</w:t>
            </w:r>
          </w:p>
          <w:p w:rsidR="00DB4822" w:rsidRDefault="00DB4822" w:rsidP="00E11062">
            <w:pPr>
              <w:pStyle w:val="Konzulensek"/>
            </w:pPr>
            <w:r w:rsidRPr="00DB4822">
              <w:t>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Two scebes of the public communications: TV-debate and Internet-based political campaigns in the global media space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globális médiatér technológiai fejlődésén át megjelenő „last minute” vita és az Internetes politikai kampányok jelenségén keresztül rávilágítani a figyelmet a közéleti kommunikáció azon sarokpontjaira, melyek a legjelentősebb befolyásoló erővel bírnak, s nemtelen eszközei komoly destruktív folyamatokat indukálhatnak a fejlett társadalmak (ön)szerveződésében. A két műfaj sikerességének kulcsát vizsgálva, konkrét tartalomelemzés és empirikus kutatás mentén haladva igyekszem nyomon követni a politikai kommunikációt uraló trendeket. Dolgozatom az Interdiszciplináris Kommunikációkutatás tudományába vágó, önálló, s mégis komparatív elemzés a közéleti és politikai kommunikáció két szegmensén belül. Elsődleges célom a gyermekéveit élő „last minute” vita műfaji kereteinek definiálása, továbbá a nemzetközi és hazai precedensértékű események demonstrálása, verbális, non-verbális, proxemikai elemzése. A gyakorlati rész egy nemzetközi, s két hazai televíziós vita tranzaktív áttekintéséből áll, mely teret enged a moralizálás és politizálás szétválasztására, a politikai szabályrendszert megalkotók értékelésére, illetve a háttérben dolgozó szakemberek szerteágazó interdiszciplináris adottságaik nyomon követésére. A dolgozat második felében a „politika” és „marketing” fogalmának összeolvadásán keresztül a politikai kommunikáció technológiai fejlődésére világítok rá. Végezetül pedig a televíziózást felváltó Internet elemzése kapcsán jutok el a közösségi oldalak szerepvállalásához és a látszat-demokrácia terjedéséhez.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az alábbiak: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1.A műfaj megszületése óta, az erősen szabályozott kereteknek köszönhetően a színészkedés abszolút természetessé vált, s a háttérben dolgozó elemzők, kommunikációs szakemberek feladata az egyéni politikai teljesítmény fölé értékelődött. Tehát egy politikus esetében a kongruensre idomíthatóság, s az, hogy mennyire követi az előre egyeztetett stratégiai elemeket, fogásokat kulcsfontosságú lehet a spontaneitással szemben, míg ez a folyamat reciproka volt a jelenség kialakulásakor.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2.Az internet, mint a politikai kommunikáció legdinamikusabb, legújabb színtere, hatalmas potenciállal rendelkezik, s már a közeljövőben is döntően befolyásolja egyes pártok sorsát csakúgy, mint politikusokét. Elsősorban a fiatal értelmiségiek körében népszerű, akik már a web2-es korszakban szocializálódtak, s így politikai aktivitásuk terének is a világhálót tekintik.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Az internet naponta keletkező, nehezen ellenőrizhető közösségei a pártoktól új típusú hozzáállást követelnek. Azok a pártok, amelyek nem rendelkeznek megfelelő számú önkéntes aktivistával, nagy hátrányba kerülnek, amit csak jelentős kiadásokkal tudnak ellensúlyozni a hagyományos kommunikációs térben, azaz komoly politikai erő az internetet nem adhatja fel, ott aktívan meg kell jelennie. Új stratégiákat kell kidolgozni azoknak az erőknek is, akik a fiatalok körében meglehetősen népszerűtlenek.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77013">
    <w:multiLevelType w:val="hybridMultilevel"/>
    <w:lvl w:ilvl="0" w:tplc="51154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77013">
    <w:abstractNumId w:val="33177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92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