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RAJNAI </w:t>
            </w:r>
          </w:p>
          <w:p w:rsidR="00C275A3" w:rsidRDefault="00A96AEC" w:rsidP="00C275A3">
            <w:pPr>
              <w:pStyle w:val="Hallgatokepzes"/>
            </w:pPr>
            <w:r>
              <w:t>Environmental Engineering MSc</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 Csete Dr. </w:t>
            </w:r>
          </w:p>
          <w:p w:rsidR="00DB4822" w:rsidRDefault="00DB4822" w:rsidP="00E11062">
            <w:pPr>
              <w:pStyle w:val="Konzulensek"/>
            </w:pPr>
            <w:r w:rsidRPr="00DB4822">
              <w:t>associate professor ,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Water security analysis for the countries of the Danube region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residents of the Danube region like all the people on the earth are highly dependent of the water which is an essential part of the human life. Considering the Danube some of them more and some of them are less affected. I think it would be interesting and useful to introduce the relation between the Danube and the people of the region in river-country and country-river aspect.</w:t>
      </w:r>
    </w:p>
    <w:p>
      <w:pPr>
        <w:pBdr/>
        <w:spacing w:before="240" w:after="240" w:line="240" w:lineRule="auto"/>
        <w:ind w:left="0" w:right="0"/>
        <w:jc w:val="left"/>
      </w:pPr>
      <w:r>
        <w:rPr>
          <w:color w:val="000000"/>
          <w:sz w:val="24"/>
          <w:szCs w:val="24"/>
        </w:rPr>
        <w:t xml:space="preserve">In my study, firstly, I would like to give an overview of the Danube in geographical aspect. Secondly, I examine the role of the river in each country and in the region and I introduce the measures, conventions related to the Danube. Then, I show a ranking system developed by me and finally, with this I rank the countries in the region and the region as well.</w:t>
      </w:r>
    </w:p>
    <w:p>
      <w:pPr>
        <w:pBdr/>
        <w:spacing w:before="240" w:after="240" w:line="240" w:lineRule="auto"/>
        <w:ind w:left="0" w:right="0"/>
        <w:jc w:val="left"/>
      </w:pPr>
      <w:r>
        <w:rPr>
          <w:color w:val="000000"/>
          <w:sz w:val="24"/>
          <w:szCs w:val="24"/>
        </w:rPr>
        <w:t xml:space="preserve">In the last decade the countries of the Danube region started to make closer cooperation. The first two big steps were the establishment of the ICPDR and the creation of the Danube River Basin Management Plan. The acceptation of the Danube Region Strategy was a main point of the Hungarian Presidency of the Council of the European Union. This strategy includes the long-term cooperation of the region, closer connections between the countries and the development of the region as well.</w:t>
      </w:r>
      <w:r>
        <w:rPr>
          <w:color w:val="000000"/>
          <w:sz w:val="24"/>
          <w:szCs w:val="24"/>
        </w:rPr>
        <w:br/>
        <w:t xml:space="preserve">Considering the facts above, it can be clearly seen why I chose this topic as the basis of my study.</w:t>
      </w:r>
    </w:p>
    <w:p>
      <w:pPr>
        <w:pBdr/>
        <w:spacing w:before="240" w:after="240" w:line="240" w:lineRule="auto"/>
        <w:ind w:left="0" w:right="0"/>
        <w:jc w:val="left"/>
      </w:pPr>
      <w:r>
        <w:rPr>
          <w:color w:val="000000"/>
          <w:sz w:val="24"/>
          <w:szCs w:val="24"/>
        </w:rPr>
        <w:t xml:space="preserve"> Nevertheless, I had to make a decision: I try to examine all of the countries in the region or I focus on a set of countries selected by some criteria. Finally, because of practical reasons I chose the second one and I selected nine countries: Germany, Austria, Slovakia, Hungary, Croatia, Bosnia-Herzegovina, Serbia, Bulgaria and Romania. These countries give the biggest part of the catchment area of the Danube and for this countries I could find the most proper and relevant data.</w:t>
      </w:r>
    </w:p>
    <w:p>
      <w:pPr>
        <w:pBdr/>
        <w:spacing w:before="240" w:after="240" w:line="240" w:lineRule="auto"/>
        <w:ind w:left="0" w:right="0"/>
        <w:jc w:val="left"/>
      </w:pPr>
      <w:r>
        <w:rPr>
          <w:color w:val="000000"/>
          <w:sz w:val="24"/>
          <w:szCs w:val="24"/>
        </w:rPr>
        <w:br/>
        <w:t xml:space="preserve">By the end of my study I would like to prove whether my conjecture is true or false. My conjecture is the following: in my opinion the countries closer to the source of the Danube face smaller security risk than the countries closer to the confluence and the risk level of the Danube related to a country is proportional to the risk level of the given country related to the Danube.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144878">
    <w:multiLevelType w:val="hybridMultilevel"/>
    <w:lvl w:ilvl="0" w:tplc="456014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144878">
    <w:abstractNumId w:val="691448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00550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